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D2891" w14:textId="77777777" w:rsidR="006371F1" w:rsidRPr="00A7624F" w:rsidRDefault="006371F1" w:rsidP="00883DAC">
      <w:pPr>
        <w:pStyle w:val="Heading1"/>
      </w:pPr>
      <w:bookmarkStart w:id="0" w:name="Section3"/>
      <w:bookmarkStart w:id="1" w:name="_Toc504977391"/>
      <w:bookmarkStart w:id="2" w:name="_Toc523730422"/>
      <w:bookmarkStart w:id="3" w:name="_Toc523731064"/>
      <w:bookmarkStart w:id="4" w:name="_Toc526154273"/>
      <w:bookmarkStart w:id="5" w:name="_Toc526667641"/>
      <w:bookmarkEnd w:id="0"/>
      <w:r w:rsidRPr="00A7624F">
        <w:t>GENERAL DESCRIPTION OF THE PROJECT</w:t>
      </w:r>
      <w:bookmarkEnd w:id="1"/>
      <w:bookmarkEnd w:id="2"/>
      <w:bookmarkEnd w:id="3"/>
      <w:bookmarkEnd w:id="4"/>
      <w:bookmarkEnd w:id="5"/>
    </w:p>
    <w:p w14:paraId="35049C04" w14:textId="77777777" w:rsidR="00B149F9" w:rsidRDefault="00782935">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szCs w:val="20"/>
        </w:rPr>
        <w:fldChar w:fldCharType="begin"/>
      </w:r>
      <w:r>
        <w:rPr>
          <w:szCs w:val="20"/>
        </w:rPr>
        <w:instrText xml:space="preserve"> TOC \o "2-3" </w:instrText>
      </w:r>
      <w:r>
        <w:rPr>
          <w:szCs w:val="20"/>
        </w:rPr>
        <w:fldChar w:fldCharType="separate"/>
      </w:r>
      <w:r w:rsidR="00B149F9">
        <w:rPr>
          <w:noProof/>
        </w:rPr>
        <w:t>3.1</w:t>
      </w:r>
      <w:r w:rsidR="00B149F9">
        <w:rPr>
          <w:rFonts w:asciiTheme="minorHAnsi" w:eastAsiaTheme="minorEastAsia" w:hAnsiTheme="minorHAnsi" w:cstheme="minorBidi"/>
          <w:caps w:val="0"/>
          <w:noProof/>
          <w:sz w:val="22"/>
          <w:szCs w:val="22"/>
          <w:lang w:eastAsia="en-GB"/>
        </w:rPr>
        <w:tab/>
      </w:r>
      <w:r w:rsidR="00B149F9">
        <w:rPr>
          <w:noProof/>
        </w:rPr>
        <w:t>General</w:t>
      </w:r>
      <w:r w:rsidR="00B149F9">
        <w:rPr>
          <w:noProof/>
        </w:rPr>
        <w:tab/>
      </w:r>
      <w:r w:rsidR="00B149F9">
        <w:rPr>
          <w:noProof/>
        </w:rPr>
        <w:fldChar w:fldCharType="begin"/>
      </w:r>
      <w:r w:rsidR="00B149F9">
        <w:rPr>
          <w:noProof/>
        </w:rPr>
        <w:instrText xml:space="preserve"> PAGEREF _Toc506887016 \h </w:instrText>
      </w:r>
      <w:r w:rsidR="00B149F9">
        <w:rPr>
          <w:noProof/>
        </w:rPr>
      </w:r>
      <w:r w:rsidR="00B149F9">
        <w:rPr>
          <w:noProof/>
        </w:rPr>
        <w:fldChar w:fldCharType="separate"/>
      </w:r>
      <w:r w:rsidR="00B149F9">
        <w:rPr>
          <w:noProof/>
        </w:rPr>
        <w:t>2</w:t>
      </w:r>
      <w:r w:rsidR="00B149F9">
        <w:rPr>
          <w:noProof/>
        </w:rPr>
        <w:fldChar w:fldCharType="end"/>
      </w:r>
    </w:p>
    <w:p w14:paraId="0CE22165"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3.2</w:t>
      </w:r>
      <w:r>
        <w:rPr>
          <w:rFonts w:asciiTheme="minorHAnsi" w:eastAsiaTheme="minorEastAsia" w:hAnsiTheme="minorHAnsi" w:cstheme="minorBidi"/>
          <w:caps w:val="0"/>
          <w:noProof/>
          <w:sz w:val="22"/>
          <w:szCs w:val="22"/>
          <w:lang w:eastAsia="en-GB"/>
        </w:rPr>
        <w:tab/>
      </w:r>
      <w:r>
        <w:rPr>
          <w:noProof/>
        </w:rPr>
        <w:t>Scope of Works</w:t>
      </w:r>
      <w:r>
        <w:rPr>
          <w:noProof/>
        </w:rPr>
        <w:tab/>
      </w:r>
      <w:r>
        <w:rPr>
          <w:noProof/>
        </w:rPr>
        <w:fldChar w:fldCharType="begin"/>
      </w:r>
      <w:r>
        <w:rPr>
          <w:noProof/>
        </w:rPr>
        <w:instrText xml:space="preserve"> PAGEREF _Toc506887017 \h </w:instrText>
      </w:r>
      <w:r>
        <w:rPr>
          <w:noProof/>
        </w:rPr>
      </w:r>
      <w:r>
        <w:rPr>
          <w:noProof/>
        </w:rPr>
        <w:fldChar w:fldCharType="separate"/>
      </w:r>
      <w:r>
        <w:rPr>
          <w:noProof/>
        </w:rPr>
        <w:t>2</w:t>
      </w:r>
      <w:r>
        <w:rPr>
          <w:noProof/>
        </w:rPr>
        <w:fldChar w:fldCharType="end"/>
      </w:r>
    </w:p>
    <w:p w14:paraId="5A27CE4C"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3.3</w:t>
      </w:r>
      <w:r>
        <w:rPr>
          <w:rFonts w:asciiTheme="minorHAnsi" w:eastAsiaTheme="minorEastAsia" w:hAnsiTheme="minorHAnsi" w:cstheme="minorBidi"/>
          <w:caps w:val="0"/>
          <w:noProof/>
          <w:sz w:val="22"/>
          <w:szCs w:val="22"/>
          <w:lang w:eastAsia="en-GB"/>
        </w:rPr>
        <w:tab/>
      </w:r>
      <w:r>
        <w:rPr>
          <w:noProof/>
        </w:rPr>
        <w:t>Modifications</w:t>
      </w:r>
      <w:r>
        <w:rPr>
          <w:noProof/>
        </w:rPr>
        <w:tab/>
      </w:r>
      <w:r>
        <w:rPr>
          <w:noProof/>
        </w:rPr>
        <w:fldChar w:fldCharType="begin"/>
      </w:r>
      <w:r>
        <w:rPr>
          <w:noProof/>
        </w:rPr>
        <w:instrText xml:space="preserve"> PAGEREF _Toc506887018 \h </w:instrText>
      </w:r>
      <w:r>
        <w:rPr>
          <w:noProof/>
        </w:rPr>
      </w:r>
      <w:r>
        <w:rPr>
          <w:noProof/>
        </w:rPr>
        <w:fldChar w:fldCharType="separate"/>
      </w:r>
      <w:r>
        <w:rPr>
          <w:noProof/>
        </w:rPr>
        <w:t>3</w:t>
      </w:r>
      <w:r>
        <w:rPr>
          <w:noProof/>
        </w:rPr>
        <w:fldChar w:fldCharType="end"/>
      </w:r>
    </w:p>
    <w:p w14:paraId="442212B3"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3.4</w:t>
      </w:r>
      <w:r>
        <w:rPr>
          <w:rFonts w:asciiTheme="minorHAnsi" w:eastAsiaTheme="minorEastAsia" w:hAnsiTheme="minorHAnsi" w:cstheme="minorBidi"/>
          <w:caps w:val="0"/>
          <w:noProof/>
          <w:sz w:val="22"/>
          <w:szCs w:val="22"/>
          <w:lang w:eastAsia="en-GB"/>
        </w:rPr>
        <w:tab/>
      </w:r>
      <w:r>
        <w:rPr>
          <w:noProof/>
        </w:rPr>
        <w:t>Basis of Design</w:t>
      </w:r>
      <w:r>
        <w:rPr>
          <w:noProof/>
        </w:rPr>
        <w:tab/>
      </w:r>
      <w:r>
        <w:rPr>
          <w:noProof/>
        </w:rPr>
        <w:fldChar w:fldCharType="begin"/>
      </w:r>
      <w:r>
        <w:rPr>
          <w:noProof/>
        </w:rPr>
        <w:instrText xml:space="preserve"> PAGEREF _Toc506887019 \h </w:instrText>
      </w:r>
      <w:r>
        <w:rPr>
          <w:noProof/>
        </w:rPr>
      </w:r>
      <w:r>
        <w:rPr>
          <w:noProof/>
        </w:rPr>
        <w:fldChar w:fldCharType="separate"/>
      </w:r>
      <w:r>
        <w:rPr>
          <w:noProof/>
        </w:rPr>
        <w:t>3</w:t>
      </w:r>
      <w:r>
        <w:rPr>
          <w:noProof/>
        </w:rPr>
        <w:fldChar w:fldCharType="end"/>
      </w:r>
    </w:p>
    <w:p w14:paraId="6A3435BD"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3.5</w:t>
      </w:r>
      <w:r>
        <w:rPr>
          <w:rFonts w:asciiTheme="minorHAnsi" w:eastAsiaTheme="minorEastAsia" w:hAnsiTheme="minorHAnsi" w:cstheme="minorBidi"/>
          <w:caps w:val="0"/>
          <w:noProof/>
          <w:sz w:val="22"/>
          <w:szCs w:val="22"/>
          <w:lang w:eastAsia="en-GB"/>
        </w:rPr>
        <w:tab/>
      </w:r>
      <w:r>
        <w:rPr>
          <w:noProof/>
        </w:rPr>
        <w:t>Mains Cold Water Service</w:t>
      </w:r>
      <w:r>
        <w:rPr>
          <w:noProof/>
        </w:rPr>
        <w:tab/>
      </w:r>
      <w:r>
        <w:rPr>
          <w:noProof/>
        </w:rPr>
        <w:fldChar w:fldCharType="begin"/>
      </w:r>
      <w:r>
        <w:rPr>
          <w:noProof/>
        </w:rPr>
        <w:instrText xml:space="preserve"> PAGEREF _Toc506887020 \h </w:instrText>
      </w:r>
      <w:r>
        <w:rPr>
          <w:noProof/>
        </w:rPr>
      </w:r>
      <w:r>
        <w:rPr>
          <w:noProof/>
        </w:rPr>
        <w:fldChar w:fldCharType="separate"/>
      </w:r>
      <w:r>
        <w:rPr>
          <w:noProof/>
        </w:rPr>
        <w:t>4</w:t>
      </w:r>
      <w:r>
        <w:rPr>
          <w:noProof/>
        </w:rPr>
        <w:fldChar w:fldCharType="end"/>
      </w:r>
    </w:p>
    <w:p w14:paraId="6FFE9642"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3.6</w:t>
      </w:r>
      <w:r>
        <w:rPr>
          <w:rFonts w:asciiTheme="minorHAnsi" w:eastAsiaTheme="minorEastAsia" w:hAnsiTheme="minorHAnsi" w:cstheme="minorBidi"/>
          <w:caps w:val="0"/>
          <w:noProof/>
          <w:sz w:val="22"/>
          <w:szCs w:val="22"/>
          <w:lang w:eastAsia="en-GB"/>
        </w:rPr>
        <w:tab/>
      </w:r>
      <w:r>
        <w:rPr>
          <w:noProof/>
        </w:rPr>
        <w:t>Gas Service</w:t>
      </w:r>
      <w:r>
        <w:rPr>
          <w:noProof/>
        </w:rPr>
        <w:tab/>
      </w:r>
      <w:r>
        <w:rPr>
          <w:noProof/>
        </w:rPr>
        <w:fldChar w:fldCharType="begin"/>
      </w:r>
      <w:r>
        <w:rPr>
          <w:noProof/>
        </w:rPr>
        <w:instrText xml:space="preserve"> PAGEREF _Toc506887021 \h </w:instrText>
      </w:r>
      <w:r>
        <w:rPr>
          <w:noProof/>
        </w:rPr>
      </w:r>
      <w:r>
        <w:rPr>
          <w:noProof/>
        </w:rPr>
        <w:fldChar w:fldCharType="separate"/>
      </w:r>
      <w:r>
        <w:rPr>
          <w:noProof/>
        </w:rPr>
        <w:t>4</w:t>
      </w:r>
      <w:r>
        <w:rPr>
          <w:noProof/>
        </w:rPr>
        <w:fldChar w:fldCharType="end"/>
      </w:r>
    </w:p>
    <w:p w14:paraId="14D752D2"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3.7</w:t>
      </w:r>
      <w:r>
        <w:rPr>
          <w:rFonts w:asciiTheme="minorHAnsi" w:eastAsiaTheme="minorEastAsia" w:hAnsiTheme="minorHAnsi" w:cstheme="minorBidi"/>
          <w:caps w:val="0"/>
          <w:noProof/>
          <w:sz w:val="22"/>
          <w:szCs w:val="22"/>
          <w:lang w:eastAsia="en-GB"/>
        </w:rPr>
        <w:tab/>
      </w:r>
      <w:r>
        <w:rPr>
          <w:noProof/>
        </w:rPr>
        <w:t>Heating Systems</w:t>
      </w:r>
      <w:r>
        <w:rPr>
          <w:noProof/>
        </w:rPr>
        <w:tab/>
      </w:r>
      <w:r>
        <w:rPr>
          <w:noProof/>
        </w:rPr>
        <w:fldChar w:fldCharType="begin"/>
      </w:r>
      <w:r>
        <w:rPr>
          <w:noProof/>
        </w:rPr>
        <w:instrText xml:space="preserve"> PAGEREF _Toc506887022 \h </w:instrText>
      </w:r>
      <w:r>
        <w:rPr>
          <w:noProof/>
        </w:rPr>
      </w:r>
      <w:r>
        <w:rPr>
          <w:noProof/>
        </w:rPr>
        <w:fldChar w:fldCharType="separate"/>
      </w:r>
      <w:r>
        <w:rPr>
          <w:noProof/>
        </w:rPr>
        <w:t>5</w:t>
      </w:r>
      <w:r>
        <w:rPr>
          <w:noProof/>
        </w:rPr>
        <w:fldChar w:fldCharType="end"/>
      </w:r>
    </w:p>
    <w:p w14:paraId="23910AE6"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3.8</w:t>
      </w:r>
      <w:r>
        <w:rPr>
          <w:rFonts w:asciiTheme="minorHAnsi" w:eastAsiaTheme="minorEastAsia" w:hAnsiTheme="minorHAnsi" w:cstheme="minorBidi"/>
          <w:caps w:val="0"/>
          <w:noProof/>
          <w:sz w:val="22"/>
          <w:szCs w:val="22"/>
          <w:lang w:eastAsia="en-GB"/>
        </w:rPr>
        <w:tab/>
      </w:r>
      <w:r>
        <w:rPr>
          <w:noProof/>
        </w:rPr>
        <w:t>Hot Water Service</w:t>
      </w:r>
      <w:r>
        <w:rPr>
          <w:noProof/>
        </w:rPr>
        <w:tab/>
      </w:r>
      <w:r>
        <w:rPr>
          <w:noProof/>
        </w:rPr>
        <w:fldChar w:fldCharType="begin"/>
      </w:r>
      <w:r>
        <w:rPr>
          <w:noProof/>
        </w:rPr>
        <w:instrText xml:space="preserve"> PAGEREF _Toc506887023 \h </w:instrText>
      </w:r>
      <w:r>
        <w:rPr>
          <w:noProof/>
        </w:rPr>
      </w:r>
      <w:r>
        <w:rPr>
          <w:noProof/>
        </w:rPr>
        <w:fldChar w:fldCharType="separate"/>
      </w:r>
      <w:r>
        <w:rPr>
          <w:noProof/>
        </w:rPr>
        <w:t>5</w:t>
      </w:r>
      <w:r>
        <w:rPr>
          <w:noProof/>
        </w:rPr>
        <w:fldChar w:fldCharType="end"/>
      </w:r>
    </w:p>
    <w:p w14:paraId="0E5BCD69"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3.9</w:t>
      </w:r>
      <w:r>
        <w:rPr>
          <w:rFonts w:asciiTheme="minorHAnsi" w:eastAsiaTheme="minorEastAsia" w:hAnsiTheme="minorHAnsi" w:cstheme="minorBidi"/>
          <w:caps w:val="0"/>
          <w:noProof/>
          <w:sz w:val="22"/>
          <w:szCs w:val="22"/>
          <w:lang w:eastAsia="en-GB"/>
        </w:rPr>
        <w:tab/>
      </w:r>
      <w:r>
        <w:rPr>
          <w:noProof/>
        </w:rPr>
        <w:t>Mechanical Ventilation Systems</w:t>
      </w:r>
      <w:r>
        <w:rPr>
          <w:noProof/>
        </w:rPr>
        <w:tab/>
      </w:r>
      <w:r>
        <w:rPr>
          <w:noProof/>
        </w:rPr>
        <w:fldChar w:fldCharType="begin"/>
      </w:r>
      <w:r>
        <w:rPr>
          <w:noProof/>
        </w:rPr>
        <w:instrText xml:space="preserve"> PAGEREF _Toc506887024 \h </w:instrText>
      </w:r>
      <w:r>
        <w:rPr>
          <w:noProof/>
        </w:rPr>
      </w:r>
      <w:r>
        <w:rPr>
          <w:noProof/>
        </w:rPr>
        <w:fldChar w:fldCharType="separate"/>
      </w:r>
      <w:r>
        <w:rPr>
          <w:noProof/>
        </w:rPr>
        <w:t>6</w:t>
      </w:r>
      <w:r>
        <w:rPr>
          <w:noProof/>
        </w:rPr>
        <w:fldChar w:fldCharType="end"/>
      </w:r>
    </w:p>
    <w:p w14:paraId="72E3DCEE"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3.10</w:t>
      </w:r>
      <w:r>
        <w:rPr>
          <w:rFonts w:asciiTheme="minorHAnsi" w:eastAsiaTheme="minorEastAsia" w:hAnsiTheme="minorHAnsi" w:cstheme="minorBidi"/>
          <w:caps w:val="0"/>
          <w:noProof/>
          <w:sz w:val="22"/>
          <w:szCs w:val="22"/>
          <w:lang w:eastAsia="en-GB"/>
        </w:rPr>
        <w:tab/>
      </w:r>
      <w:r>
        <w:rPr>
          <w:noProof/>
        </w:rPr>
        <w:t>Above Ground Drainage</w:t>
      </w:r>
      <w:r>
        <w:rPr>
          <w:noProof/>
        </w:rPr>
        <w:tab/>
      </w:r>
      <w:r>
        <w:rPr>
          <w:noProof/>
        </w:rPr>
        <w:fldChar w:fldCharType="begin"/>
      </w:r>
      <w:r>
        <w:rPr>
          <w:noProof/>
        </w:rPr>
        <w:instrText xml:space="preserve"> PAGEREF _Toc506887025 \h </w:instrText>
      </w:r>
      <w:r>
        <w:rPr>
          <w:noProof/>
        </w:rPr>
      </w:r>
      <w:r>
        <w:rPr>
          <w:noProof/>
        </w:rPr>
        <w:fldChar w:fldCharType="separate"/>
      </w:r>
      <w:r>
        <w:rPr>
          <w:noProof/>
        </w:rPr>
        <w:t>7</w:t>
      </w:r>
      <w:r>
        <w:rPr>
          <w:noProof/>
        </w:rPr>
        <w:fldChar w:fldCharType="end"/>
      </w:r>
    </w:p>
    <w:p w14:paraId="2A9F819C" w14:textId="77777777" w:rsidR="00B149F9" w:rsidRDefault="00B149F9">
      <w:pPr>
        <w:pStyle w:val="TOC2"/>
        <w:tabs>
          <w:tab w:val="left" w:pos="1361"/>
          <w:tab w:val="right" w:leader="dot" w:pos="9344"/>
        </w:tabs>
        <w:rPr>
          <w:rFonts w:asciiTheme="minorHAnsi" w:eastAsiaTheme="minorEastAsia" w:hAnsiTheme="minorHAnsi" w:cstheme="minorBidi"/>
          <w:caps w:val="0"/>
          <w:noProof/>
          <w:sz w:val="22"/>
          <w:szCs w:val="22"/>
          <w:lang w:eastAsia="en-GB"/>
        </w:rPr>
      </w:pPr>
      <w:r>
        <w:rPr>
          <w:noProof/>
        </w:rPr>
        <w:t>3.11</w:t>
      </w:r>
      <w:r>
        <w:rPr>
          <w:rFonts w:asciiTheme="minorHAnsi" w:eastAsiaTheme="minorEastAsia" w:hAnsiTheme="minorHAnsi" w:cstheme="minorBidi"/>
          <w:caps w:val="0"/>
          <w:noProof/>
          <w:sz w:val="22"/>
          <w:szCs w:val="22"/>
          <w:lang w:eastAsia="en-GB"/>
        </w:rPr>
        <w:tab/>
      </w:r>
      <w:r>
        <w:rPr>
          <w:noProof/>
        </w:rPr>
        <w:t>Modification Table</w:t>
      </w:r>
      <w:r>
        <w:rPr>
          <w:noProof/>
        </w:rPr>
        <w:tab/>
      </w:r>
      <w:r>
        <w:rPr>
          <w:noProof/>
        </w:rPr>
        <w:fldChar w:fldCharType="begin"/>
      </w:r>
      <w:r>
        <w:rPr>
          <w:noProof/>
        </w:rPr>
        <w:instrText xml:space="preserve"> PAGEREF _Toc506887026 \h </w:instrText>
      </w:r>
      <w:r>
        <w:rPr>
          <w:noProof/>
        </w:rPr>
      </w:r>
      <w:r>
        <w:rPr>
          <w:noProof/>
        </w:rPr>
        <w:fldChar w:fldCharType="separate"/>
      </w:r>
      <w:r>
        <w:rPr>
          <w:noProof/>
        </w:rPr>
        <w:t>8</w:t>
      </w:r>
      <w:r>
        <w:rPr>
          <w:noProof/>
        </w:rPr>
        <w:fldChar w:fldCharType="end"/>
      </w:r>
    </w:p>
    <w:p w14:paraId="4D86AD2D" w14:textId="5FF3D239" w:rsidR="00997AB1" w:rsidRDefault="00782935" w:rsidP="00782935">
      <w:pPr>
        <w:pStyle w:val="TOC2"/>
      </w:pPr>
      <w:r>
        <w:rPr>
          <w:szCs w:val="20"/>
        </w:rPr>
        <w:fldChar w:fldCharType="end"/>
      </w:r>
    </w:p>
    <w:p w14:paraId="42AE742F" w14:textId="77777777" w:rsidR="00997AB1" w:rsidRPr="00997AB1" w:rsidRDefault="00997AB1" w:rsidP="00997AB1"/>
    <w:p w14:paraId="3599AEBD" w14:textId="77777777" w:rsidR="00746F08" w:rsidRDefault="00746F08">
      <w:pPr>
        <w:widowControl/>
        <w:spacing w:line="240" w:lineRule="auto"/>
        <w:rPr>
          <w:b/>
          <w:caps/>
        </w:rPr>
      </w:pPr>
      <w:r>
        <w:br w:type="page"/>
      </w:r>
      <w:bookmarkStart w:id="6" w:name="_GoBack"/>
      <w:bookmarkEnd w:id="6"/>
    </w:p>
    <w:p w14:paraId="10EE4F6D" w14:textId="3E88D796" w:rsidR="006371F1" w:rsidRPr="004A6F19" w:rsidRDefault="00CE1CFC" w:rsidP="006445FF">
      <w:pPr>
        <w:pStyle w:val="Heading2"/>
      </w:pPr>
      <w:bookmarkStart w:id="7" w:name="_Toc506887016"/>
      <w:r w:rsidRPr="004A6F19">
        <w:lastRenderedPageBreak/>
        <w:t>G</w:t>
      </w:r>
      <w:r w:rsidR="00BC2EE2" w:rsidRPr="004A6F19">
        <w:t>eneral</w:t>
      </w:r>
      <w:bookmarkEnd w:id="7"/>
    </w:p>
    <w:p w14:paraId="2169C78A" w14:textId="09A77126" w:rsidR="00CE1CFC" w:rsidRPr="002074F1" w:rsidRDefault="00CE1CFC" w:rsidP="00961DB1">
      <w:pPr>
        <w:spacing w:line="240" w:lineRule="auto"/>
        <w:ind w:left="1134"/>
        <w:jc w:val="both"/>
        <w:rPr>
          <w:rFonts w:asciiTheme="majorHAnsi" w:hAnsiTheme="majorHAnsi"/>
          <w:szCs w:val="22"/>
        </w:rPr>
      </w:pPr>
      <w:r w:rsidRPr="002074F1">
        <w:rPr>
          <w:rFonts w:asciiTheme="majorHAnsi" w:hAnsiTheme="majorHAnsi"/>
          <w:szCs w:val="22"/>
        </w:rPr>
        <w:t xml:space="preserve">This section of the manual </w:t>
      </w:r>
      <w:r w:rsidR="00602ECE" w:rsidRPr="002074F1">
        <w:rPr>
          <w:rFonts w:asciiTheme="majorHAnsi" w:hAnsiTheme="majorHAnsi"/>
          <w:szCs w:val="22"/>
        </w:rPr>
        <w:t xml:space="preserve">confirms the extent of the </w:t>
      </w:r>
      <w:r w:rsidR="00D70A95" w:rsidRPr="002074F1">
        <w:rPr>
          <w:rFonts w:asciiTheme="majorHAnsi" w:hAnsiTheme="majorHAnsi"/>
          <w:szCs w:val="22"/>
        </w:rPr>
        <w:t>Mechanical</w:t>
      </w:r>
      <w:r w:rsidR="00602ECE" w:rsidRPr="002074F1">
        <w:rPr>
          <w:rFonts w:asciiTheme="majorHAnsi" w:hAnsiTheme="majorHAnsi"/>
          <w:szCs w:val="22"/>
        </w:rPr>
        <w:t xml:space="preserve"> Engineering works carried out under this contract. It also confirms any design criteria followed and provides a </w:t>
      </w:r>
      <w:r w:rsidRPr="002074F1">
        <w:rPr>
          <w:rFonts w:asciiTheme="majorHAnsi" w:hAnsiTheme="majorHAnsi"/>
          <w:szCs w:val="22"/>
        </w:rPr>
        <w:t xml:space="preserve">general description of </w:t>
      </w:r>
      <w:r w:rsidR="00B607F4" w:rsidRPr="002074F1">
        <w:rPr>
          <w:rFonts w:asciiTheme="majorHAnsi" w:hAnsiTheme="majorHAnsi"/>
          <w:szCs w:val="22"/>
        </w:rPr>
        <w:t>each s</w:t>
      </w:r>
      <w:r w:rsidR="00602ECE" w:rsidRPr="002074F1">
        <w:rPr>
          <w:rFonts w:asciiTheme="majorHAnsi" w:hAnsiTheme="majorHAnsi"/>
          <w:szCs w:val="22"/>
        </w:rPr>
        <w:t>ervice</w:t>
      </w:r>
      <w:r w:rsidRPr="002074F1">
        <w:rPr>
          <w:rFonts w:asciiTheme="majorHAnsi" w:hAnsiTheme="majorHAnsi"/>
          <w:szCs w:val="22"/>
        </w:rPr>
        <w:t xml:space="preserve"> installed</w:t>
      </w:r>
      <w:r w:rsidR="00602ECE" w:rsidRPr="002074F1">
        <w:rPr>
          <w:rFonts w:asciiTheme="majorHAnsi" w:hAnsiTheme="majorHAnsi"/>
          <w:szCs w:val="22"/>
        </w:rPr>
        <w:t xml:space="preserve"> or altered </w:t>
      </w:r>
      <w:r w:rsidR="00B607F4" w:rsidRPr="002074F1">
        <w:rPr>
          <w:rFonts w:asciiTheme="majorHAnsi" w:hAnsiTheme="majorHAnsi"/>
          <w:szCs w:val="22"/>
        </w:rPr>
        <w:t xml:space="preserve">during the works and </w:t>
      </w:r>
      <w:r w:rsidR="00602ECE" w:rsidRPr="002074F1">
        <w:rPr>
          <w:rFonts w:asciiTheme="majorHAnsi" w:hAnsiTheme="majorHAnsi"/>
          <w:szCs w:val="22"/>
        </w:rPr>
        <w:t>details of plant/equipment.</w:t>
      </w:r>
      <w:r w:rsidRPr="002074F1">
        <w:rPr>
          <w:rFonts w:asciiTheme="majorHAnsi" w:hAnsiTheme="majorHAnsi"/>
          <w:szCs w:val="22"/>
        </w:rPr>
        <w:t xml:space="preserve">  Th</w:t>
      </w:r>
      <w:r w:rsidR="00602ECE" w:rsidRPr="002074F1">
        <w:rPr>
          <w:rFonts w:asciiTheme="majorHAnsi" w:hAnsiTheme="majorHAnsi"/>
          <w:szCs w:val="22"/>
        </w:rPr>
        <w:t>e</w:t>
      </w:r>
      <w:r w:rsidRPr="002074F1">
        <w:rPr>
          <w:rFonts w:asciiTheme="majorHAnsi" w:hAnsiTheme="majorHAnsi"/>
          <w:szCs w:val="22"/>
        </w:rPr>
        <w:t xml:space="preserve"> description should be read in </w:t>
      </w:r>
      <w:r w:rsidR="00D56364" w:rsidRPr="002074F1">
        <w:rPr>
          <w:rFonts w:asciiTheme="majorHAnsi" w:hAnsiTheme="majorHAnsi"/>
          <w:szCs w:val="22"/>
        </w:rPr>
        <w:t>conjunction with the record drawings</w:t>
      </w:r>
      <w:r w:rsidR="00B607F4" w:rsidRPr="002074F1">
        <w:rPr>
          <w:rFonts w:asciiTheme="majorHAnsi" w:hAnsiTheme="majorHAnsi"/>
          <w:szCs w:val="22"/>
        </w:rPr>
        <w:t>,</w:t>
      </w:r>
      <w:r w:rsidR="00D56364" w:rsidRPr="002074F1">
        <w:rPr>
          <w:rFonts w:asciiTheme="majorHAnsi" w:hAnsiTheme="majorHAnsi"/>
          <w:szCs w:val="22"/>
        </w:rPr>
        <w:t xml:space="preserve"> installed equipment details</w:t>
      </w:r>
      <w:r w:rsidR="00B607F4" w:rsidRPr="002074F1">
        <w:rPr>
          <w:rFonts w:asciiTheme="majorHAnsi" w:hAnsiTheme="majorHAnsi"/>
          <w:szCs w:val="22"/>
        </w:rPr>
        <w:t xml:space="preserve"> and manufacturer’s literature</w:t>
      </w:r>
      <w:r w:rsidR="00D56364" w:rsidRPr="002074F1">
        <w:rPr>
          <w:rFonts w:asciiTheme="majorHAnsi" w:hAnsiTheme="majorHAnsi"/>
          <w:szCs w:val="22"/>
        </w:rPr>
        <w:t>.</w:t>
      </w:r>
    </w:p>
    <w:p w14:paraId="7218C2C9" w14:textId="3EBB1FBE" w:rsidR="000A7350" w:rsidRPr="004A6F19" w:rsidRDefault="00BC2EE2" w:rsidP="006445FF">
      <w:pPr>
        <w:pStyle w:val="Heading2"/>
      </w:pPr>
      <w:bookmarkStart w:id="8" w:name="_Toc506887017"/>
      <w:r w:rsidRPr="004A6F19">
        <w:t>Scope of W</w:t>
      </w:r>
      <w:r w:rsidR="000A7350" w:rsidRPr="004A6F19">
        <w:t>orks</w:t>
      </w:r>
      <w:bookmarkEnd w:id="8"/>
    </w:p>
    <w:p w14:paraId="4139F67C" w14:textId="244A1A25" w:rsidR="00DA0037" w:rsidRPr="00DA0037" w:rsidRDefault="00DA0037" w:rsidP="00DA0037">
      <w:pPr>
        <w:spacing w:line="240" w:lineRule="auto"/>
        <w:ind w:left="1134"/>
        <w:jc w:val="both"/>
        <w:rPr>
          <w:rFonts w:asciiTheme="majorHAnsi" w:hAnsiTheme="majorHAnsi"/>
          <w:szCs w:val="22"/>
        </w:rPr>
      </w:pPr>
      <w:bookmarkStart w:id="9" w:name="_Toc329874724"/>
      <w:r w:rsidRPr="00DA0037">
        <w:rPr>
          <w:rFonts w:asciiTheme="majorHAnsi" w:hAnsiTheme="majorHAnsi"/>
          <w:szCs w:val="22"/>
        </w:rPr>
        <w:t>The Mechanical Services Installation provid</w:t>
      </w:r>
      <w:r>
        <w:rPr>
          <w:rFonts w:asciiTheme="majorHAnsi" w:hAnsiTheme="majorHAnsi"/>
          <w:szCs w:val="22"/>
        </w:rPr>
        <w:t>ed under this contract comprises</w:t>
      </w:r>
      <w:r w:rsidRPr="00DA0037">
        <w:rPr>
          <w:rFonts w:asciiTheme="majorHAnsi" w:hAnsiTheme="majorHAnsi"/>
          <w:szCs w:val="22"/>
        </w:rPr>
        <w:t>:</w:t>
      </w:r>
    </w:p>
    <w:p w14:paraId="16E1AD91" w14:textId="77777777" w:rsidR="005D24E1" w:rsidRDefault="005D24E1" w:rsidP="005D24E1">
      <w:pPr>
        <w:jc w:val="center"/>
        <w:rPr>
          <w:szCs w:val="18"/>
        </w:rPr>
      </w:pPr>
    </w:p>
    <w:p w14:paraId="6ACC56BC" w14:textId="77777777" w:rsidR="005D24E1" w:rsidRPr="005D24E1" w:rsidRDefault="005D24E1" w:rsidP="005D24E1">
      <w:pPr>
        <w:pStyle w:val="General"/>
        <w:numPr>
          <w:ilvl w:val="0"/>
          <w:numId w:val="32"/>
        </w:numPr>
        <w:ind w:left="1701" w:hanging="567"/>
        <w:rPr>
          <w:sz w:val="22"/>
        </w:rPr>
      </w:pPr>
      <w:r w:rsidRPr="005D24E1">
        <w:rPr>
          <w:b/>
          <w:sz w:val="22"/>
        </w:rPr>
        <w:t>Gas Service</w:t>
      </w:r>
      <w:r w:rsidRPr="005D24E1">
        <w:rPr>
          <w:sz w:val="22"/>
        </w:rPr>
        <w:t xml:space="preserve"> – in each unit rising to serve gas </w:t>
      </w:r>
      <w:proofErr w:type="spellStart"/>
      <w:r w:rsidRPr="005D24E1">
        <w:rPr>
          <w:sz w:val="22"/>
        </w:rPr>
        <w:t>combi</w:t>
      </w:r>
      <w:proofErr w:type="spellEnd"/>
      <w:r w:rsidRPr="005D24E1">
        <w:rPr>
          <w:sz w:val="22"/>
        </w:rPr>
        <w:t xml:space="preserve"> boiler in 2</w:t>
      </w:r>
      <w:r w:rsidRPr="005D24E1">
        <w:rPr>
          <w:sz w:val="22"/>
          <w:vertAlign w:val="superscript"/>
        </w:rPr>
        <w:t>nd</w:t>
      </w:r>
      <w:r w:rsidRPr="005D24E1">
        <w:rPr>
          <w:sz w:val="22"/>
        </w:rPr>
        <w:t xml:space="preserve"> floor plant cupboard.  No other gas requirements.</w:t>
      </w:r>
    </w:p>
    <w:p w14:paraId="3C2859F1" w14:textId="77777777" w:rsidR="005D24E1" w:rsidRPr="005D24E1" w:rsidRDefault="005D24E1" w:rsidP="005D24E1">
      <w:pPr>
        <w:pStyle w:val="General"/>
        <w:numPr>
          <w:ilvl w:val="0"/>
          <w:numId w:val="32"/>
        </w:numPr>
        <w:ind w:left="1701" w:hanging="567"/>
        <w:rPr>
          <w:sz w:val="22"/>
        </w:rPr>
      </w:pPr>
      <w:r w:rsidRPr="005D24E1">
        <w:rPr>
          <w:b/>
          <w:sz w:val="22"/>
        </w:rPr>
        <w:t xml:space="preserve">Mains Cold Water Service </w:t>
      </w:r>
      <w:r w:rsidRPr="005D24E1">
        <w:rPr>
          <w:sz w:val="22"/>
        </w:rPr>
        <w:t>– MCW extended from incoming main in each unit to serve all cold water draw-off points and the boiler.</w:t>
      </w:r>
    </w:p>
    <w:p w14:paraId="730F3EC0" w14:textId="77777777" w:rsidR="005D24E1" w:rsidRPr="005D24E1" w:rsidRDefault="005D24E1" w:rsidP="005D24E1">
      <w:pPr>
        <w:pStyle w:val="General"/>
        <w:numPr>
          <w:ilvl w:val="0"/>
          <w:numId w:val="32"/>
        </w:numPr>
        <w:ind w:left="1701" w:hanging="567"/>
        <w:rPr>
          <w:sz w:val="22"/>
        </w:rPr>
      </w:pPr>
      <w:r w:rsidRPr="005D24E1">
        <w:rPr>
          <w:b/>
          <w:sz w:val="22"/>
        </w:rPr>
        <w:t xml:space="preserve">Hot Water </w:t>
      </w:r>
      <w:r w:rsidRPr="005D24E1">
        <w:rPr>
          <w:sz w:val="22"/>
        </w:rPr>
        <w:t xml:space="preserve">– extended from boiler in Copper Yorkshire Xpress pipework to serve all hot water draw-off points. </w:t>
      </w:r>
    </w:p>
    <w:p w14:paraId="2AE7418A" w14:textId="77777777" w:rsidR="005D24E1" w:rsidRPr="005D24E1" w:rsidRDefault="005D24E1" w:rsidP="005D24E1">
      <w:pPr>
        <w:pStyle w:val="General"/>
        <w:numPr>
          <w:ilvl w:val="0"/>
          <w:numId w:val="32"/>
        </w:numPr>
        <w:ind w:left="1701" w:hanging="567"/>
        <w:rPr>
          <w:sz w:val="22"/>
        </w:rPr>
      </w:pPr>
      <w:r w:rsidRPr="005D24E1">
        <w:rPr>
          <w:b/>
          <w:sz w:val="22"/>
        </w:rPr>
        <w:t>Heating</w:t>
      </w:r>
      <w:r w:rsidRPr="005D24E1">
        <w:rPr>
          <w:sz w:val="22"/>
        </w:rPr>
        <w:t xml:space="preserve"> – provided by perimeter radiators, LPHW served from gas-fired boiler.  Flow and return pipework in Copper Yorkshire Xpress, generally routed in floor void rising through raised computer flooring to radiators.</w:t>
      </w:r>
    </w:p>
    <w:p w14:paraId="04CA134B" w14:textId="77777777" w:rsidR="005D24E1" w:rsidRPr="005D24E1" w:rsidRDefault="005D24E1" w:rsidP="005D24E1">
      <w:pPr>
        <w:pStyle w:val="General"/>
        <w:numPr>
          <w:ilvl w:val="0"/>
          <w:numId w:val="32"/>
        </w:numPr>
        <w:ind w:left="1701" w:hanging="567"/>
        <w:rPr>
          <w:sz w:val="22"/>
        </w:rPr>
      </w:pPr>
      <w:r w:rsidRPr="005D24E1">
        <w:rPr>
          <w:b/>
          <w:sz w:val="22"/>
        </w:rPr>
        <w:t xml:space="preserve">Ventilation </w:t>
      </w:r>
      <w:r w:rsidRPr="005D24E1">
        <w:rPr>
          <w:sz w:val="22"/>
        </w:rPr>
        <w:t>– installation of dirty extract fans and ductwork to remove dirty air from kitchens and WCs</w:t>
      </w:r>
    </w:p>
    <w:p w14:paraId="5752D4A6" w14:textId="77777777" w:rsidR="005D24E1" w:rsidRPr="005D24E1" w:rsidRDefault="005D24E1" w:rsidP="005D24E1">
      <w:pPr>
        <w:pStyle w:val="General"/>
        <w:numPr>
          <w:ilvl w:val="0"/>
          <w:numId w:val="32"/>
        </w:numPr>
        <w:ind w:left="1701" w:hanging="567"/>
        <w:rPr>
          <w:sz w:val="22"/>
        </w:rPr>
      </w:pPr>
      <w:r w:rsidRPr="005D24E1">
        <w:rPr>
          <w:b/>
          <w:sz w:val="22"/>
        </w:rPr>
        <w:t>Drainage</w:t>
      </w:r>
      <w:r w:rsidRPr="005D24E1">
        <w:rPr>
          <w:sz w:val="22"/>
        </w:rPr>
        <w:t xml:space="preserve"> – New above ground foul drainage pipework system as drawings, in standard plastic </w:t>
      </w:r>
      <w:proofErr w:type="spellStart"/>
      <w:r w:rsidRPr="005D24E1">
        <w:rPr>
          <w:sz w:val="22"/>
        </w:rPr>
        <w:t>Osma</w:t>
      </w:r>
      <w:proofErr w:type="spellEnd"/>
      <w:r w:rsidRPr="005D24E1">
        <w:rPr>
          <w:sz w:val="22"/>
        </w:rPr>
        <w:t xml:space="preserve"> type </w:t>
      </w:r>
      <w:proofErr w:type="spellStart"/>
      <w:r w:rsidRPr="005D24E1">
        <w:rPr>
          <w:sz w:val="22"/>
        </w:rPr>
        <w:t>uPVC</w:t>
      </w:r>
      <w:proofErr w:type="spellEnd"/>
      <w:r w:rsidRPr="005D24E1">
        <w:rPr>
          <w:sz w:val="22"/>
        </w:rPr>
        <w:t xml:space="preserve"> with push fit/solvent weld fittings, connected into new below ground drainage system.</w:t>
      </w:r>
    </w:p>
    <w:p w14:paraId="1FB4CB2F" w14:textId="77777777" w:rsidR="005D24E1" w:rsidRPr="005D24E1" w:rsidRDefault="005D24E1" w:rsidP="005D24E1">
      <w:pPr>
        <w:pStyle w:val="General"/>
        <w:numPr>
          <w:ilvl w:val="0"/>
          <w:numId w:val="32"/>
        </w:numPr>
        <w:ind w:left="1701" w:hanging="567"/>
        <w:rPr>
          <w:sz w:val="22"/>
        </w:rPr>
      </w:pPr>
      <w:r w:rsidRPr="005D24E1">
        <w:rPr>
          <w:b/>
          <w:sz w:val="22"/>
        </w:rPr>
        <w:t xml:space="preserve">Sanitary Ware </w:t>
      </w:r>
      <w:r w:rsidRPr="005D24E1">
        <w:rPr>
          <w:sz w:val="22"/>
        </w:rPr>
        <w:t>– installation and connection of Sanitary Ware &amp; Brassware</w:t>
      </w:r>
    </w:p>
    <w:p w14:paraId="75E38C9C" w14:textId="77777777" w:rsidR="005D24E1" w:rsidRPr="005D24E1" w:rsidRDefault="005D24E1" w:rsidP="005D24E1">
      <w:pPr>
        <w:pStyle w:val="General"/>
        <w:numPr>
          <w:ilvl w:val="0"/>
          <w:numId w:val="32"/>
        </w:numPr>
        <w:ind w:left="1701" w:hanging="567"/>
        <w:rPr>
          <w:sz w:val="22"/>
        </w:rPr>
      </w:pPr>
      <w:r w:rsidRPr="005D24E1">
        <w:rPr>
          <w:b/>
          <w:sz w:val="22"/>
        </w:rPr>
        <w:t>Insulation</w:t>
      </w:r>
      <w:r w:rsidRPr="005D24E1">
        <w:rPr>
          <w:sz w:val="22"/>
        </w:rPr>
        <w:t xml:space="preserve"> – Thermal Insulation and </w:t>
      </w:r>
      <w:proofErr w:type="spellStart"/>
      <w:r w:rsidRPr="005D24E1">
        <w:rPr>
          <w:sz w:val="22"/>
        </w:rPr>
        <w:t>labelling</w:t>
      </w:r>
      <w:proofErr w:type="spellEnd"/>
      <w:r w:rsidRPr="005D24E1">
        <w:rPr>
          <w:sz w:val="22"/>
        </w:rPr>
        <w:t xml:space="preserve"> of pipework – </w:t>
      </w:r>
      <w:r w:rsidRPr="005D24E1">
        <w:rPr>
          <w:sz w:val="22"/>
          <w:u w:val="single"/>
        </w:rPr>
        <w:t xml:space="preserve">by </w:t>
      </w:r>
      <w:proofErr w:type="spellStart"/>
      <w:r w:rsidRPr="005D24E1">
        <w:rPr>
          <w:sz w:val="22"/>
          <w:u w:val="single"/>
        </w:rPr>
        <w:t>Amstech</w:t>
      </w:r>
      <w:proofErr w:type="spellEnd"/>
      <w:r w:rsidRPr="005D24E1">
        <w:rPr>
          <w:sz w:val="22"/>
          <w:u w:val="single"/>
        </w:rPr>
        <w:t xml:space="preserve"> Contractors</w:t>
      </w:r>
    </w:p>
    <w:p w14:paraId="359621E7" w14:textId="77777777" w:rsidR="005D24E1" w:rsidRPr="005D24E1" w:rsidRDefault="005D24E1" w:rsidP="005D24E1">
      <w:pPr>
        <w:pStyle w:val="General"/>
        <w:numPr>
          <w:ilvl w:val="0"/>
          <w:numId w:val="32"/>
        </w:numPr>
        <w:ind w:left="1701" w:hanging="567"/>
        <w:rPr>
          <w:sz w:val="22"/>
        </w:rPr>
      </w:pPr>
      <w:r w:rsidRPr="005D24E1">
        <w:rPr>
          <w:b/>
          <w:sz w:val="22"/>
        </w:rPr>
        <w:t>Water Treatment</w:t>
      </w:r>
      <w:r w:rsidRPr="005D24E1">
        <w:rPr>
          <w:sz w:val="22"/>
        </w:rPr>
        <w:t xml:space="preserve"> – flushing, cleaning, chlorination of domestic services pipework and chemical dosing of heating system – </w:t>
      </w:r>
      <w:r w:rsidRPr="005D24E1">
        <w:rPr>
          <w:sz w:val="22"/>
          <w:u w:val="single"/>
        </w:rPr>
        <w:t>by HM&amp;V Utilities</w:t>
      </w:r>
    </w:p>
    <w:p w14:paraId="5B9F5DAD" w14:textId="77777777" w:rsidR="005D24E1" w:rsidRPr="005D24E1" w:rsidRDefault="005D24E1" w:rsidP="005D24E1">
      <w:pPr>
        <w:pStyle w:val="General"/>
        <w:numPr>
          <w:ilvl w:val="0"/>
          <w:numId w:val="32"/>
        </w:numPr>
        <w:ind w:left="1701" w:hanging="567"/>
        <w:rPr>
          <w:sz w:val="22"/>
        </w:rPr>
      </w:pPr>
      <w:r w:rsidRPr="005D24E1">
        <w:rPr>
          <w:b/>
          <w:sz w:val="22"/>
        </w:rPr>
        <w:t>Commissioning</w:t>
      </w:r>
      <w:r w:rsidRPr="005D24E1">
        <w:rPr>
          <w:sz w:val="22"/>
        </w:rPr>
        <w:t xml:space="preserve"> – Test, commission and set to work the new systems</w:t>
      </w:r>
    </w:p>
    <w:p w14:paraId="0BD9AFFC" w14:textId="77777777" w:rsidR="005D24E1" w:rsidRDefault="005D24E1" w:rsidP="005D24E1">
      <w:pPr>
        <w:pStyle w:val="General"/>
        <w:spacing w:after="0"/>
        <w:ind w:left="1267"/>
      </w:pPr>
    </w:p>
    <w:p w14:paraId="39410CDF" w14:textId="77777777" w:rsidR="005D24E1" w:rsidRPr="005D24E1" w:rsidRDefault="005D24E1" w:rsidP="005D24E1">
      <w:pPr>
        <w:ind w:left="907" w:firstLine="227"/>
        <w:rPr>
          <w:rFonts w:asciiTheme="majorHAnsi" w:hAnsiTheme="majorHAnsi"/>
          <w:b/>
          <w:szCs w:val="18"/>
        </w:rPr>
      </w:pPr>
      <w:r w:rsidRPr="005D24E1">
        <w:rPr>
          <w:rFonts w:asciiTheme="majorHAnsi" w:hAnsiTheme="majorHAnsi"/>
          <w:b/>
          <w:szCs w:val="18"/>
        </w:rPr>
        <w:t>General Installation Method</w:t>
      </w:r>
    </w:p>
    <w:p w14:paraId="0F9794F1" w14:textId="77777777" w:rsidR="005D24E1" w:rsidRPr="005D24E1" w:rsidRDefault="005D24E1" w:rsidP="005D24E1">
      <w:pPr>
        <w:ind w:left="907" w:firstLine="227"/>
        <w:rPr>
          <w:rFonts w:asciiTheme="majorHAnsi" w:hAnsiTheme="majorHAnsi"/>
          <w:szCs w:val="18"/>
        </w:rPr>
      </w:pPr>
      <w:r w:rsidRPr="005D24E1">
        <w:rPr>
          <w:rFonts w:asciiTheme="majorHAnsi" w:hAnsiTheme="majorHAnsi"/>
          <w:szCs w:val="18"/>
        </w:rPr>
        <w:t xml:space="preserve">Heating Pipework – Copper Yorkshire Xpress </w:t>
      </w:r>
      <w:proofErr w:type="spellStart"/>
      <w:r w:rsidRPr="005D24E1">
        <w:rPr>
          <w:rFonts w:asciiTheme="majorHAnsi" w:hAnsiTheme="majorHAnsi"/>
          <w:szCs w:val="18"/>
        </w:rPr>
        <w:t>pressfit</w:t>
      </w:r>
      <w:proofErr w:type="spellEnd"/>
    </w:p>
    <w:p w14:paraId="4539916E" w14:textId="77777777" w:rsidR="005D24E1" w:rsidRPr="005D24E1" w:rsidRDefault="005D24E1" w:rsidP="005D24E1">
      <w:pPr>
        <w:ind w:left="907" w:firstLine="227"/>
        <w:rPr>
          <w:rFonts w:asciiTheme="majorHAnsi" w:hAnsiTheme="majorHAnsi"/>
          <w:szCs w:val="18"/>
        </w:rPr>
      </w:pPr>
      <w:r w:rsidRPr="005D24E1">
        <w:rPr>
          <w:rFonts w:asciiTheme="majorHAnsi" w:hAnsiTheme="majorHAnsi"/>
          <w:szCs w:val="18"/>
        </w:rPr>
        <w:t xml:space="preserve">Domestic H&amp;C Services Pipework – Copper Yorkshire Xpress </w:t>
      </w:r>
      <w:proofErr w:type="spellStart"/>
      <w:r w:rsidRPr="005D24E1">
        <w:rPr>
          <w:rFonts w:asciiTheme="majorHAnsi" w:hAnsiTheme="majorHAnsi"/>
          <w:szCs w:val="18"/>
        </w:rPr>
        <w:t>pressfit</w:t>
      </w:r>
      <w:proofErr w:type="spellEnd"/>
    </w:p>
    <w:p w14:paraId="4C8D056C" w14:textId="77777777" w:rsidR="005D24E1" w:rsidRPr="005D24E1" w:rsidRDefault="005D24E1" w:rsidP="005D24E1">
      <w:pPr>
        <w:ind w:left="907" w:firstLine="227"/>
        <w:rPr>
          <w:rFonts w:asciiTheme="majorHAnsi" w:hAnsiTheme="majorHAnsi"/>
          <w:szCs w:val="18"/>
        </w:rPr>
      </w:pPr>
      <w:r w:rsidRPr="005D24E1">
        <w:rPr>
          <w:rFonts w:asciiTheme="majorHAnsi" w:hAnsiTheme="majorHAnsi"/>
          <w:szCs w:val="18"/>
        </w:rPr>
        <w:t xml:space="preserve">Above Ground Drainage – Plastic </w:t>
      </w:r>
      <w:proofErr w:type="spellStart"/>
      <w:r w:rsidRPr="005D24E1">
        <w:rPr>
          <w:rFonts w:asciiTheme="majorHAnsi" w:hAnsiTheme="majorHAnsi"/>
          <w:szCs w:val="18"/>
        </w:rPr>
        <w:t>Osma</w:t>
      </w:r>
      <w:proofErr w:type="spellEnd"/>
      <w:r w:rsidRPr="005D24E1">
        <w:rPr>
          <w:rFonts w:asciiTheme="majorHAnsi" w:hAnsiTheme="majorHAnsi"/>
          <w:szCs w:val="18"/>
        </w:rPr>
        <w:t xml:space="preserve"> type</w:t>
      </w:r>
    </w:p>
    <w:p w14:paraId="5915DF9E" w14:textId="5C3623AB" w:rsidR="005D24E1" w:rsidRPr="005D24E1" w:rsidRDefault="005D24E1" w:rsidP="005D24E1">
      <w:pPr>
        <w:ind w:left="907" w:firstLine="227"/>
        <w:rPr>
          <w:rFonts w:asciiTheme="majorHAnsi" w:hAnsiTheme="majorHAnsi"/>
          <w:szCs w:val="18"/>
        </w:rPr>
      </w:pPr>
      <w:r w:rsidRPr="005D24E1">
        <w:rPr>
          <w:rFonts w:asciiTheme="majorHAnsi" w:hAnsiTheme="majorHAnsi"/>
          <w:szCs w:val="18"/>
        </w:rPr>
        <w:t xml:space="preserve">Ventilation Ductwork – </w:t>
      </w:r>
      <w:r>
        <w:rPr>
          <w:rFonts w:asciiTheme="majorHAnsi" w:hAnsiTheme="majorHAnsi"/>
          <w:szCs w:val="18"/>
        </w:rPr>
        <w:t>Circular</w:t>
      </w:r>
      <w:r w:rsidRPr="005D24E1">
        <w:rPr>
          <w:rFonts w:asciiTheme="majorHAnsi" w:hAnsiTheme="majorHAnsi"/>
          <w:szCs w:val="18"/>
        </w:rPr>
        <w:t xml:space="preserve"> plastic to atmosphere via air bricks</w:t>
      </w:r>
    </w:p>
    <w:p w14:paraId="61DC428A" w14:textId="106049D8" w:rsidR="00DA0037" w:rsidRDefault="00DA0037" w:rsidP="005D24E1">
      <w:pPr>
        <w:spacing w:before="40" w:after="120" w:line="240" w:lineRule="auto"/>
        <w:ind w:left="1440"/>
        <w:jc w:val="both"/>
        <w:rPr>
          <w:rFonts w:asciiTheme="majorHAnsi" w:hAnsiTheme="majorHAnsi"/>
          <w:szCs w:val="22"/>
        </w:rPr>
      </w:pPr>
    </w:p>
    <w:p w14:paraId="24034F88" w14:textId="77777777" w:rsidR="005D24E1" w:rsidRPr="00DA0037" w:rsidRDefault="005D24E1" w:rsidP="005D24E1">
      <w:pPr>
        <w:spacing w:before="40" w:after="120" w:line="240" w:lineRule="auto"/>
        <w:ind w:left="1440"/>
        <w:jc w:val="both"/>
        <w:rPr>
          <w:rFonts w:asciiTheme="majorHAnsi" w:hAnsiTheme="majorHAnsi"/>
          <w:szCs w:val="22"/>
        </w:rPr>
      </w:pPr>
    </w:p>
    <w:p w14:paraId="0BC6BE98" w14:textId="77777777" w:rsidR="007E4CE4" w:rsidRPr="00DA0037" w:rsidRDefault="007E4CE4" w:rsidP="00DA0037">
      <w:pPr>
        <w:widowControl/>
        <w:spacing w:before="40" w:after="120" w:line="240" w:lineRule="auto"/>
        <w:jc w:val="both"/>
        <w:rPr>
          <w:rFonts w:asciiTheme="majorHAnsi" w:hAnsiTheme="majorHAnsi"/>
          <w:snapToGrid/>
          <w:kern w:val="28"/>
          <w:szCs w:val="22"/>
        </w:rPr>
      </w:pPr>
    </w:p>
    <w:p w14:paraId="1218C384" w14:textId="2846ED5B" w:rsidR="00173A94" w:rsidRPr="004A6F19" w:rsidRDefault="00173A94" w:rsidP="006445FF">
      <w:pPr>
        <w:pStyle w:val="Heading2"/>
      </w:pPr>
      <w:bookmarkStart w:id="10" w:name="_Toc506887018"/>
      <w:r w:rsidRPr="004A6F19">
        <w:lastRenderedPageBreak/>
        <w:t>Modifications</w:t>
      </w:r>
      <w:bookmarkEnd w:id="9"/>
      <w:bookmarkEnd w:id="10"/>
    </w:p>
    <w:p w14:paraId="2F2B27FE" w14:textId="77777777" w:rsidR="0027026E" w:rsidRPr="002074F1" w:rsidRDefault="00173A94" w:rsidP="00961DB1">
      <w:pPr>
        <w:spacing w:line="240" w:lineRule="auto"/>
        <w:ind w:left="1134"/>
        <w:jc w:val="both"/>
        <w:rPr>
          <w:rFonts w:asciiTheme="majorHAnsi" w:hAnsiTheme="majorHAnsi"/>
          <w:b/>
          <w:szCs w:val="22"/>
        </w:rPr>
      </w:pPr>
      <w:r w:rsidRPr="002074F1">
        <w:rPr>
          <w:rFonts w:asciiTheme="majorHAnsi" w:hAnsiTheme="majorHAnsi"/>
          <w:b/>
          <w:szCs w:val="22"/>
        </w:rPr>
        <w:t xml:space="preserve">To ensure the safety and integrity of the installation is maintained it is essential to keep a record of any modifications carried out.  </w:t>
      </w:r>
    </w:p>
    <w:p w14:paraId="094F0755" w14:textId="77777777" w:rsidR="0027026E" w:rsidRPr="002074F1" w:rsidRDefault="0027026E" w:rsidP="00961DB1">
      <w:pPr>
        <w:spacing w:line="240" w:lineRule="auto"/>
        <w:ind w:left="1134"/>
        <w:jc w:val="both"/>
        <w:rPr>
          <w:rFonts w:asciiTheme="majorHAnsi" w:hAnsiTheme="majorHAnsi"/>
          <w:b/>
          <w:szCs w:val="22"/>
        </w:rPr>
      </w:pPr>
    </w:p>
    <w:p w14:paraId="5B115919" w14:textId="40F8BCF6" w:rsidR="00173A94" w:rsidRDefault="00173A94" w:rsidP="00961DB1">
      <w:pPr>
        <w:spacing w:line="240" w:lineRule="auto"/>
        <w:ind w:left="1134"/>
        <w:jc w:val="both"/>
        <w:rPr>
          <w:rFonts w:asciiTheme="majorHAnsi" w:hAnsiTheme="majorHAnsi"/>
          <w:b/>
          <w:szCs w:val="22"/>
        </w:rPr>
      </w:pPr>
      <w:r w:rsidRPr="002074F1">
        <w:rPr>
          <w:rFonts w:asciiTheme="majorHAnsi" w:hAnsiTheme="majorHAnsi"/>
          <w:b/>
          <w:szCs w:val="22"/>
        </w:rPr>
        <w:t>At the end of Section 3 a ‘modification table’ is provided that should be completed whenever the installation is modified</w:t>
      </w:r>
      <w:r w:rsidR="0027026E" w:rsidRPr="002074F1">
        <w:rPr>
          <w:rFonts w:asciiTheme="majorHAnsi" w:hAnsiTheme="majorHAnsi"/>
          <w:b/>
          <w:szCs w:val="22"/>
        </w:rPr>
        <w:t xml:space="preserve"> by the engineer carrying out the modification</w:t>
      </w:r>
      <w:r w:rsidRPr="002074F1">
        <w:rPr>
          <w:rFonts w:asciiTheme="majorHAnsi" w:hAnsiTheme="majorHAnsi"/>
          <w:b/>
          <w:szCs w:val="22"/>
        </w:rPr>
        <w:t>.</w:t>
      </w:r>
    </w:p>
    <w:p w14:paraId="1F581788" w14:textId="77777777" w:rsidR="006445FF" w:rsidRPr="002074F1" w:rsidRDefault="006445FF" w:rsidP="00961DB1">
      <w:pPr>
        <w:spacing w:line="240" w:lineRule="auto"/>
        <w:ind w:left="1134"/>
        <w:jc w:val="both"/>
        <w:rPr>
          <w:rFonts w:asciiTheme="majorHAnsi" w:hAnsiTheme="majorHAnsi"/>
          <w:b/>
          <w:szCs w:val="22"/>
        </w:rPr>
      </w:pPr>
    </w:p>
    <w:p w14:paraId="2E682945" w14:textId="77777777" w:rsidR="00EF7153" w:rsidRDefault="00EF7153" w:rsidP="006445FF">
      <w:pPr>
        <w:pStyle w:val="Heading2"/>
      </w:pPr>
      <w:bookmarkStart w:id="11" w:name="_Toc473039181"/>
      <w:bookmarkStart w:id="12" w:name="_Toc259043510"/>
      <w:bookmarkStart w:id="13" w:name="_Toc264798775"/>
      <w:bookmarkStart w:id="14" w:name="_Toc269825813"/>
      <w:bookmarkStart w:id="15" w:name="_Toc269826161"/>
      <w:bookmarkStart w:id="16" w:name="_Toc269826770"/>
      <w:bookmarkStart w:id="17" w:name="_Toc282698027"/>
      <w:bookmarkStart w:id="18" w:name="_Toc506887019"/>
      <w:r>
        <w:t>Basis of Design</w:t>
      </w:r>
      <w:bookmarkEnd w:id="11"/>
      <w:bookmarkEnd w:id="18"/>
    </w:p>
    <w:p w14:paraId="6D03F815" w14:textId="1E9712FF" w:rsidR="00EF7153" w:rsidRPr="00DA0037" w:rsidRDefault="00460BAE" w:rsidP="00460BAE">
      <w:pPr>
        <w:spacing w:line="240" w:lineRule="auto"/>
        <w:ind w:left="1080"/>
        <w:jc w:val="both"/>
        <w:rPr>
          <w:rFonts w:asciiTheme="majorHAnsi" w:hAnsiTheme="majorHAnsi"/>
          <w:szCs w:val="22"/>
        </w:rPr>
      </w:pPr>
      <w:r>
        <w:rPr>
          <w:rFonts w:asciiTheme="majorHAnsi" w:hAnsiTheme="majorHAnsi"/>
          <w:szCs w:val="22"/>
        </w:rPr>
        <w:t xml:space="preserve">A performance specification was issued on behalf of the Employer by Pope Consulting Ltd.  The installation was then designed by ISD Consulting Engineers.  </w:t>
      </w:r>
      <w:r w:rsidR="00EF7153" w:rsidRPr="00DA0037">
        <w:rPr>
          <w:rFonts w:asciiTheme="majorHAnsi" w:hAnsiTheme="majorHAnsi"/>
          <w:szCs w:val="22"/>
        </w:rPr>
        <w:t>The mechanical performance specification instructed the use of the following design parameters:</w:t>
      </w:r>
    </w:p>
    <w:p w14:paraId="4C512A6D" w14:textId="77777777" w:rsidR="00EF7153" w:rsidRPr="00DA0037" w:rsidRDefault="00EF7153" w:rsidP="00EF7153">
      <w:pPr>
        <w:spacing w:line="276" w:lineRule="auto"/>
        <w:ind w:left="1080"/>
        <w:jc w:val="both"/>
        <w:rPr>
          <w:rFonts w:asciiTheme="majorHAnsi" w:hAnsiTheme="majorHAnsi"/>
          <w:szCs w:val="22"/>
        </w:rPr>
      </w:pPr>
    </w:p>
    <w:tbl>
      <w:tblPr>
        <w:tblW w:w="8382" w:type="dxa"/>
        <w:jc w:val="right"/>
        <w:tblLayout w:type="fixed"/>
        <w:tblLook w:val="0000" w:firstRow="0" w:lastRow="0" w:firstColumn="0" w:lastColumn="0" w:noHBand="0" w:noVBand="0"/>
      </w:tblPr>
      <w:tblGrid>
        <w:gridCol w:w="4320"/>
        <w:gridCol w:w="4062"/>
      </w:tblGrid>
      <w:tr w:rsidR="00EF7153" w:rsidRPr="00DA0037" w14:paraId="686BB43E" w14:textId="77777777" w:rsidTr="003F59B2">
        <w:trPr>
          <w:jc w:val="right"/>
        </w:trPr>
        <w:tc>
          <w:tcPr>
            <w:tcW w:w="4320" w:type="dxa"/>
          </w:tcPr>
          <w:p w14:paraId="60D5678B" w14:textId="77777777" w:rsidR="00EF7153" w:rsidRPr="00DA0037" w:rsidRDefault="00EF7153" w:rsidP="003F59B2">
            <w:pPr>
              <w:tabs>
                <w:tab w:val="left" w:pos="-1985"/>
                <w:tab w:val="left" w:pos="-720"/>
              </w:tabs>
              <w:suppressAutoHyphens/>
              <w:ind w:left="72"/>
              <w:rPr>
                <w:rFonts w:asciiTheme="majorHAnsi" w:hAnsiTheme="majorHAnsi" w:cs="Arial"/>
                <w:b/>
                <w:szCs w:val="22"/>
              </w:rPr>
            </w:pPr>
            <w:r w:rsidRPr="00DA0037">
              <w:rPr>
                <w:rFonts w:asciiTheme="majorHAnsi" w:hAnsiTheme="majorHAnsi" w:cs="Arial"/>
                <w:b/>
                <w:szCs w:val="22"/>
              </w:rPr>
              <w:t>Description</w:t>
            </w:r>
          </w:p>
        </w:tc>
        <w:tc>
          <w:tcPr>
            <w:tcW w:w="4062" w:type="dxa"/>
          </w:tcPr>
          <w:p w14:paraId="75F2386D" w14:textId="77777777" w:rsidR="00EF7153" w:rsidRPr="00DA0037" w:rsidRDefault="00EF7153" w:rsidP="003F59B2">
            <w:pPr>
              <w:tabs>
                <w:tab w:val="left" w:pos="-1985"/>
                <w:tab w:val="left" w:pos="-720"/>
              </w:tabs>
              <w:suppressAutoHyphens/>
              <w:jc w:val="both"/>
              <w:rPr>
                <w:rFonts w:asciiTheme="majorHAnsi" w:hAnsiTheme="majorHAnsi" w:cs="Arial"/>
                <w:b/>
                <w:szCs w:val="22"/>
              </w:rPr>
            </w:pPr>
            <w:r w:rsidRPr="00DA0037">
              <w:rPr>
                <w:rFonts w:asciiTheme="majorHAnsi" w:hAnsiTheme="majorHAnsi" w:cs="Arial"/>
                <w:b/>
                <w:szCs w:val="22"/>
              </w:rPr>
              <w:t>Design Parameters</w:t>
            </w:r>
          </w:p>
        </w:tc>
      </w:tr>
      <w:tr w:rsidR="00EF7153" w:rsidRPr="006445FF" w14:paraId="65F023EE" w14:textId="77777777" w:rsidTr="00333F70">
        <w:trPr>
          <w:trHeight w:val="284"/>
          <w:jc w:val="right"/>
        </w:trPr>
        <w:tc>
          <w:tcPr>
            <w:tcW w:w="4320" w:type="dxa"/>
            <w:tcMar>
              <w:top w:w="28" w:type="dxa"/>
              <w:bottom w:w="28" w:type="dxa"/>
            </w:tcMar>
          </w:tcPr>
          <w:p w14:paraId="06EE981A" w14:textId="77777777" w:rsidR="00EF7153" w:rsidRPr="006445FF" w:rsidRDefault="00EF7153" w:rsidP="00333F70">
            <w:pPr>
              <w:tabs>
                <w:tab w:val="left" w:pos="-1985"/>
                <w:tab w:val="left" w:pos="-720"/>
              </w:tabs>
              <w:suppressAutoHyphens/>
              <w:ind w:left="72"/>
              <w:rPr>
                <w:rFonts w:asciiTheme="majorHAnsi" w:hAnsiTheme="majorHAnsi" w:cs="Arial"/>
                <w:b/>
                <w:szCs w:val="22"/>
              </w:rPr>
            </w:pPr>
            <w:r w:rsidRPr="006445FF">
              <w:rPr>
                <w:rFonts w:asciiTheme="majorHAnsi" w:hAnsiTheme="majorHAnsi" w:cs="Arial"/>
                <w:szCs w:val="22"/>
              </w:rPr>
              <w:t>Weather Compensated LPHW Heating</w:t>
            </w:r>
          </w:p>
        </w:tc>
        <w:tc>
          <w:tcPr>
            <w:tcW w:w="4062" w:type="dxa"/>
            <w:tcMar>
              <w:top w:w="28" w:type="dxa"/>
              <w:bottom w:w="28" w:type="dxa"/>
            </w:tcMar>
          </w:tcPr>
          <w:p w14:paraId="0A4DCE4D" w14:textId="68CAEF49" w:rsidR="00EF7153" w:rsidRPr="006445FF" w:rsidRDefault="005D24E1" w:rsidP="005D24E1">
            <w:pPr>
              <w:tabs>
                <w:tab w:val="left" w:pos="-1985"/>
                <w:tab w:val="left" w:pos="-720"/>
              </w:tabs>
              <w:suppressAutoHyphens/>
              <w:jc w:val="both"/>
              <w:rPr>
                <w:rFonts w:asciiTheme="majorHAnsi" w:hAnsiTheme="majorHAnsi" w:cs="Arial"/>
                <w:b/>
                <w:szCs w:val="22"/>
              </w:rPr>
            </w:pPr>
            <w:r>
              <w:rPr>
                <w:rFonts w:asciiTheme="majorHAnsi" w:hAnsiTheme="majorHAnsi" w:cs="Arial"/>
                <w:szCs w:val="22"/>
              </w:rPr>
              <w:t>80</w:t>
            </w:r>
            <w:r w:rsidR="00EF7153" w:rsidRPr="006445FF">
              <w:rPr>
                <w:rFonts w:asciiTheme="majorHAnsi" w:hAnsiTheme="majorHAnsi" w:cs="Arial"/>
                <w:szCs w:val="22"/>
              </w:rPr>
              <w:t>/</w:t>
            </w:r>
            <w:r>
              <w:rPr>
                <w:rFonts w:asciiTheme="majorHAnsi" w:hAnsiTheme="majorHAnsi" w:cs="Arial"/>
                <w:szCs w:val="22"/>
              </w:rPr>
              <w:t>60</w:t>
            </w:r>
            <w:r w:rsidR="00EF7153" w:rsidRPr="006445FF">
              <w:rPr>
                <w:rFonts w:asciiTheme="majorHAnsi" w:hAnsiTheme="majorHAnsi" w:cs="Arial"/>
                <w:szCs w:val="22"/>
              </w:rPr>
              <w:t>°C - F/R at Design Winter Outside</w:t>
            </w:r>
          </w:p>
        </w:tc>
      </w:tr>
      <w:tr w:rsidR="00EF7153" w:rsidRPr="006445FF" w14:paraId="57F8D47E" w14:textId="77777777" w:rsidTr="00333F70">
        <w:trPr>
          <w:trHeight w:val="284"/>
          <w:jc w:val="right"/>
        </w:trPr>
        <w:tc>
          <w:tcPr>
            <w:tcW w:w="4320" w:type="dxa"/>
            <w:tcMar>
              <w:top w:w="28" w:type="dxa"/>
              <w:bottom w:w="28" w:type="dxa"/>
            </w:tcMar>
          </w:tcPr>
          <w:p w14:paraId="729ADDEB"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Internal (Dry Resultant) Space °C</w:t>
            </w:r>
          </w:p>
        </w:tc>
        <w:tc>
          <w:tcPr>
            <w:tcW w:w="4062" w:type="dxa"/>
            <w:tcMar>
              <w:top w:w="28" w:type="dxa"/>
              <w:bottom w:w="28" w:type="dxa"/>
            </w:tcMar>
          </w:tcPr>
          <w:p w14:paraId="3A408346" w14:textId="4DAF625A" w:rsidR="00EF7153" w:rsidRPr="006445FF" w:rsidRDefault="005D24E1" w:rsidP="00333F70">
            <w:pPr>
              <w:tabs>
                <w:tab w:val="left" w:pos="-1985"/>
                <w:tab w:val="left" w:pos="-720"/>
              </w:tabs>
              <w:suppressAutoHyphens/>
              <w:jc w:val="both"/>
              <w:rPr>
                <w:rFonts w:asciiTheme="majorHAnsi" w:hAnsiTheme="majorHAnsi" w:cs="Arial"/>
                <w:szCs w:val="22"/>
              </w:rPr>
            </w:pPr>
            <w:r>
              <w:rPr>
                <w:rFonts w:asciiTheme="majorHAnsi" w:hAnsiTheme="majorHAnsi" w:cs="Arial"/>
                <w:szCs w:val="22"/>
              </w:rPr>
              <w:t>18</w:t>
            </w:r>
            <w:r w:rsidR="00F73A0A" w:rsidRPr="006445FF">
              <w:rPr>
                <w:rFonts w:asciiTheme="majorHAnsi" w:hAnsiTheme="majorHAnsi" w:cs="Arial"/>
                <w:szCs w:val="22"/>
              </w:rPr>
              <w:t>°C</w:t>
            </w:r>
          </w:p>
        </w:tc>
      </w:tr>
      <w:tr w:rsidR="00EF7153" w:rsidRPr="006445FF" w14:paraId="38830546" w14:textId="77777777" w:rsidTr="00333F70">
        <w:trPr>
          <w:trHeight w:val="284"/>
          <w:jc w:val="right"/>
        </w:trPr>
        <w:tc>
          <w:tcPr>
            <w:tcW w:w="4320" w:type="dxa"/>
            <w:tcMar>
              <w:top w:w="28" w:type="dxa"/>
              <w:bottom w:w="28" w:type="dxa"/>
            </w:tcMar>
          </w:tcPr>
          <w:p w14:paraId="7FFCCB39"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Winter Outside Design °C</w:t>
            </w:r>
          </w:p>
        </w:tc>
        <w:tc>
          <w:tcPr>
            <w:tcW w:w="4062" w:type="dxa"/>
            <w:tcMar>
              <w:top w:w="28" w:type="dxa"/>
              <w:bottom w:w="28" w:type="dxa"/>
            </w:tcMar>
          </w:tcPr>
          <w:p w14:paraId="200D47AA" w14:textId="77777777" w:rsidR="00EF7153" w:rsidRPr="006445FF" w:rsidRDefault="00EF7153" w:rsidP="00333F70">
            <w:pPr>
              <w:tabs>
                <w:tab w:val="left" w:pos="-1985"/>
                <w:tab w:val="left" w:pos="-720"/>
              </w:tabs>
              <w:suppressAutoHyphens/>
              <w:jc w:val="both"/>
              <w:rPr>
                <w:rFonts w:asciiTheme="majorHAnsi" w:hAnsiTheme="majorHAnsi" w:cs="Arial"/>
                <w:szCs w:val="22"/>
              </w:rPr>
            </w:pPr>
            <w:r w:rsidRPr="006445FF">
              <w:rPr>
                <w:rFonts w:asciiTheme="majorHAnsi" w:hAnsiTheme="majorHAnsi" w:cs="Arial"/>
                <w:szCs w:val="22"/>
              </w:rPr>
              <w:t>-4°C</w:t>
            </w:r>
          </w:p>
        </w:tc>
      </w:tr>
      <w:tr w:rsidR="00EF7153" w:rsidRPr="006445FF" w14:paraId="0994A0FC" w14:textId="77777777" w:rsidTr="00333F70">
        <w:trPr>
          <w:trHeight w:val="284"/>
          <w:jc w:val="right"/>
        </w:trPr>
        <w:tc>
          <w:tcPr>
            <w:tcW w:w="4320" w:type="dxa"/>
            <w:tcMar>
              <w:top w:w="28" w:type="dxa"/>
              <w:bottom w:w="28" w:type="dxa"/>
            </w:tcMar>
          </w:tcPr>
          <w:p w14:paraId="3BF37DE3"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Hot Water Generation/Storage °C</w:t>
            </w:r>
          </w:p>
        </w:tc>
        <w:tc>
          <w:tcPr>
            <w:tcW w:w="4062" w:type="dxa"/>
            <w:tcMar>
              <w:top w:w="28" w:type="dxa"/>
              <w:bottom w:w="28" w:type="dxa"/>
            </w:tcMar>
          </w:tcPr>
          <w:p w14:paraId="07314E47" w14:textId="77777777" w:rsidR="00EF7153" w:rsidRPr="006445FF" w:rsidRDefault="00EF7153" w:rsidP="00333F70">
            <w:pPr>
              <w:tabs>
                <w:tab w:val="left" w:pos="-1985"/>
                <w:tab w:val="left" w:pos="-720"/>
              </w:tabs>
              <w:suppressAutoHyphens/>
              <w:jc w:val="both"/>
              <w:rPr>
                <w:rFonts w:asciiTheme="majorHAnsi" w:hAnsiTheme="majorHAnsi" w:cs="Arial"/>
                <w:szCs w:val="22"/>
              </w:rPr>
            </w:pPr>
            <w:r w:rsidRPr="006445FF">
              <w:rPr>
                <w:rFonts w:asciiTheme="majorHAnsi" w:hAnsiTheme="majorHAnsi" w:cs="Arial"/>
                <w:szCs w:val="22"/>
              </w:rPr>
              <w:t>60°C</w:t>
            </w:r>
          </w:p>
        </w:tc>
      </w:tr>
      <w:tr w:rsidR="00EF7153" w:rsidRPr="006445FF" w14:paraId="1C6E24B2" w14:textId="77777777" w:rsidTr="00333F70">
        <w:trPr>
          <w:trHeight w:val="284"/>
          <w:jc w:val="right"/>
        </w:trPr>
        <w:tc>
          <w:tcPr>
            <w:tcW w:w="4320" w:type="dxa"/>
            <w:tcMar>
              <w:top w:w="28" w:type="dxa"/>
              <w:bottom w:w="28" w:type="dxa"/>
            </w:tcMar>
          </w:tcPr>
          <w:p w14:paraId="25F096F3"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Max. Hot Water at Blended Draw-off</w:t>
            </w:r>
          </w:p>
        </w:tc>
        <w:tc>
          <w:tcPr>
            <w:tcW w:w="4062" w:type="dxa"/>
            <w:tcMar>
              <w:top w:w="28" w:type="dxa"/>
              <w:bottom w:w="28" w:type="dxa"/>
            </w:tcMar>
          </w:tcPr>
          <w:p w14:paraId="19DBB2FC" w14:textId="2051F6E3" w:rsidR="00EF7153" w:rsidRPr="006445FF" w:rsidRDefault="00F37ED0" w:rsidP="00333F70">
            <w:pPr>
              <w:tabs>
                <w:tab w:val="left" w:pos="-1985"/>
                <w:tab w:val="left" w:pos="-720"/>
              </w:tabs>
              <w:suppressAutoHyphens/>
              <w:jc w:val="both"/>
              <w:rPr>
                <w:rFonts w:asciiTheme="majorHAnsi" w:hAnsiTheme="majorHAnsi" w:cs="Arial"/>
                <w:szCs w:val="22"/>
              </w:rPr>
            </w:pPr>
            <w:r>
              <w:rPr>
                <w:rFonts w:asciiTheme="majorHAnsi" w:hAnsiTheme="majorHAnsi" w:cs="Arial"/>
                <w:szCs w:val="22"/>
              </w:rPr>
              <w:t>41</w:t>
            </w:r>
            <w:r w:rsidR="00EF7153" w:rsidRPr="006445FF">
              <w:rPr>
                <w:rFonts w:asciiTheme="majorHAnsi" w:hAnsiTheme="majorHAnsi" w:cs="Arial"/>
                <w:szCs w:val="22"/>
              </w:rPr>
              <w:t>°C</w:t>
            </w:r>
          </w:p>
        </w:tc>
      </w:tr>
      <w:tr w:rsidR="00EF7153" w:rsidRPr="006445FF" w14:paraId="0FADEAA8" w14:textId="77777777" w:rsidTr="00333F70">
        <w:trPr>
          <w:trHeight w:val="284"/>
          <w:jc w:val="right"/>
        </w:trPr>
        <w:tc>
          <w:tcPr>
            <w:tcW w:w="4320" w:type="dxa"/>
            <w:tcMar>
              <w:top w:w="28" w:type="dxa"/>
              <w:bottom w:w="28" w:type="dxa"/>
            </w:tcMar>
          </w:tcPr>
          <w:p w14:paraId="48828E84"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“U” Values</w:t>
            </w:r>
          </w:p>
        </w:tc>
        <w:tc>
          <w:tcPr>
            <w:tcW w:w="4062" w:type="dxa"/>
            <w:tcMar>
              <w:top w:w="28" w:type="dxa"/>
              <w:bottom w:w="28" w:type="dxa"/>
            </w:tcMar>
          </w:tcPr>
          <w:p w14:paraId="53A22D3A" w14:textId="77777777" w:rsidR="00EF7153" w:rsidRPr="006445FF" w:rsidRDefault="00EF7153" w:rsidP="00333F70">
            <w:pPr>
              <w:tabs>
                <w:tab w:val="left" w:pos="-1985"/>
                <w:tab w:val="left" w:pos="-720"/>
              </w:tabs>
              <w:suppressAutoHyphens/>
              <w:jc w:val="both"/>
              <w:rPr>
                <w:rFonts w:asciiTheme="majorHAnsi" w:hAnsiTheme="majorHAnsi" w:cs="Arial"/>
                <w:szCs w:val="22"/>
              </w:rPr>
            </w:pPr>
            <w:r w:rsidRPr="006445FF">
              <w:rPr>
                <w:rFonts w:asciiTheme="majorHAnsi" w:hAnsiTheme="majorHAnsi" w:cs="Arial"/>
                <w:szCs w:val="22"/>
              </w:rPr>
              <w:t>As architect’s schedule</w:t>
            </w:r>
          </w:p>
        </w:tc>
      </w:tr>
      <w:tr w:rsidR="00EF7153" w:rsidRPr="006445FF" w14:paraId="6C7FE966" w14:textId="77777777" w:rsidTr="00333F70">
        <w:trPr>
          <w:trHeight w:val="284"/>
          <w:jc w:val="right"/>
        </w:trPr>
        <w:tc>
          <w:tcPr>
            <w:tcW w:w="4320" w:type="dxa"/>
            <w:tcMar>
              <w:top w:w="28" w:type="dxa"/>
              <w:bottom w:w="28" w:type="dxa"/>
            </w:tcMar>
          </w:tcPr>
          <w:p w14:paraId="1E0FE7AE"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Infiltration Rates</w:t>
            </w:r>
          </w:p>
        </w:tc>
        <w:tc>
          <w:tcPr>
            <w:tcW w:w="4062" w:type="dxa"/>
            <w:tcMar>
              <w:top w:w="28" w:type="dxa"/>
              <w:bottom w:w="28" w:type="dxa"/>
            </w:tcMar>
          </w:tcPr>
          <w:p w14:paraId="6337BDF9" w14:textId="77777777" w:rsidR="00EF7153" w:rsidRPr="006445FF" w:rsidRDefault="00EF7153" w:rsidP="00333F70">
            <w:pPr>
              <w:tabs>
                <w:tab w:val="left" w:pos="-1985"/>
                <w:tab w:val="left" w:pos="-720"/>
              </w:tabs>
              <w:suppressAutoHyphens/>
              <w:jc w:val="both"/>
              <w:rPr>
                <w:rFonts w:asciiTheme="majorHAnsi" w:hAnsiTheme="majorHAnsi" w:cs="Arial"/>
                <w:szCs w:val="22"/>
              </w:rPr>
            </w:pPr>
            <w:r w:rsidRPr="006445FF">
              <w:rPr>
                <w:rFonts w:asciiTheme="majorHAnsi" w:hAnsiTheme="majorHAnsi" w:cs="Arial"/>
                <w:szCs w:val="22"/>
              </w:rPr>
              <w:t>As CIBSE Guide</w:t>
            </w:r>
          </w:p>
        </w:tc>
      </w:tr>
      <w:tr w:rsidR="00EF7153" w:rsidRPr="006445FF" w14:paraId="1073AC0A" w14:textId="77777777" w:rsidTr="00333F70">
        <w:trPr>
          <w:trHeight w:val="284"/>
          <w:jc w:val="right"/>
        </w:trPr>
        <w:tc>
          <w:tcPr>
            <w:tcW w:w="4320" w:type="dxa"/>
            <w:tcMar>
              <w:top w:w="28" w:type="dxa"/>
              <w:bottom w:w="28" w:type="dxa"/>
            </w:tcMar>
          </w:tcPr>
          <w:p w14:paraId="63D2127D"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Noise Levels</w:t>
            </w:r>
          </w:p>
        </w:tc>
        <w:tc>
          <w:tcPr>
            <w:tcW w:w="4062" w:type="dxa"/>
            <w:tcMar>
              <w:top w:w="28" w:type="dxa"/>
              <w:bottom w:w="28" w:type="dxa"/>
            </w:tcMar>
          </w:tcPr>
          <w:p w14:paraId="0D1C4444" w14:textId="32629F9A" w:rsidR="00EF7153" w:rsidRPr="006445FF" w:rsidRDefault="00EF7153" w:rsidP="00333F70">
            <w:pPr>
              <w:tabs>
                <w:tab w:val="left" w:pos="-1985"/>
                <w:tab w:val="left" w:pos="-720"/>
              </w:tabs>
              <w:suppressAutoHyphens/>
              <w:jc w:val="both"/>
              <w:rPr>
                <w:rFonts w:asciiTheme="majorHAnsi" w:hAnsiTheme="majorHAnsi" w:cs="Arial"/>
                <w:szCs w:val="22"/>
              </w:rPr>
            </w:pPr>
            <w:r w:rsidRPr="006445FF">
              <w:rPr>
                <w:rFonts w:asciiTheme="majorHAnsi" w:hAnsiTheme="majorHAnsi" w:cs="Arial"/>
                <w:szCs w:val="22"/>
              </w:rPr>
              <w:t xml:space="preserve">As </w:t>
            </w:r>
            <w:r w:rsidR="00333F70">
              <w:rPr>
                <w:rFonts w:asciiTheme="majorHAnsi" w:hAnsiTheme="majorHAnsi" w:cs="Arial"/>
                <w:szCs w:val="22"/>
              </w:rPr>
              <w:t>CIBSE Guide</w:t>
            </w:r>
            <w:r w:rsidRPr="006445FF">
              <w:rPr>
                <w:rFonts w:asciiTheme="majorHAnsi" w:hAnsiTheme="majorHAnsi" w:cs="Arial"/>
                <w:szCs w:val="22"/>
              </w:rPr>
              <w:t xml:space="preserve"> </w:t>
            </w:r>
          </w:p>
        </w:tc>
      </w:tr>
      <w:tr w:rsidR="00EF7153" w:rsidRPr="006445FF" w14:paraId="773C2A3B" w14:textId="77777777" w:rsidTr="00333F70">
        <w:trPr>
          <w:trHeight w:val="284"/>
          <w:jc w:val="right"/>
        </w:trPr>
        <w:tc>
          <w:tcPr>
            <w:tcW w:w="4320" w:type="dxa"/>
            <w:tcMar>
              <w:top w:w="28" w:type="dxa"/>
              <w:bottom w:w="28" w:type="dxa"/>
            </w:tcMar>
          </w:tcPr>
          <w:p w14:paraId="409BAC1D" w14:textId="77777777" w:rsidR="00EF7153" w:rsidRPr="006445FF" w:rsidRDefault="00EF7153" w:rsidP="00333F70">
            <w:pPr>
              <w:tabs>
                <w:tab w:val="left" w:pos="-1985"/>
                <w:tab w:val="left" w:pos="-720"/>
              </w:tabs>
              <w:suppressAutoHyphens/>
              <w:ind w:left="72"/>
              <w:rPr>
                <w:rFonts w:asciiTheme="majorHAnsi" w:hAnsiTheme="majorHAnsi" w:cs="Arial"/>
                <w:szCs w:val="22"/>
              </w:rPr>
            </w:pPr>
            <w:r w:rsidRPr="006445FF">
              <w:rPr>
                <w:rFonts w:asciiTheme="majorHAnsi" w:hAnsiTheme="majorHAnsi" w:cs="Arial"/>
                <w:szCs w:val="22"/>
              </w:rPr>
              <w:t>Pipework Design PD/velocity</w:t>
            </w:r>
          </w:p>
        </w:tc>
        <w:tc>
          <w:tcPr>
            <w:tcW w:w="4062" w:type="dxa"/>
            <w:tcMar>
              <w:top w:w="28" w:type="dxa"/>
              <w:bottom w:w="28" w:type="dxa"/>
            </w:tcMar>
          </w:tcPr>
          <w:p w14:paraId="2F269C05" w14:textId="190E6324" w:rsidR="00EF7153" w:rsidRPr="006445FF" w:rsidRDefault="00F73A0A" w:rsidP="00F73A0A">
            <w:pPr>
              <w:tabs>
                <w:tab w:val="left" w:pos="-1985"/>
                <w:tab w:val="left" w:pos="-720"/>
              </w:tabs>
              <w:suppressAutoHyphens/>
              <w:jc w:val="both"/>
              <w:rPr>
                <w:rFonts w:asciiTheme="majorHAnsi" w:hAnsiTheme="majorHAnsi" w:cs="Arial"/>
                <w:szCs w:val="22"/>
              </w:rPr>
            </w:pPr>
            <w:r>
              <w:rPr>
                <w:rFonts w:asciiTheme="majorHAnsi" w:hAnsiTheme="majorHAnsi" w:cs="Arial"/>
                <w:szCs w:val="22"/>
              </w:rPr>
              <w:t>3</w:t>
            </w:r>
            <w:r w:rsidR="00EF7153" w:rsidRPr="006445FF">
              <w:rPr>
                <w:rFonts w:asciiTheme="majorHAnsi" w:hAnsiTheme="majorHAnsi" w:cs="Arial"/>
                <w:szCs w:val="22"/>
              </w:rPr>
              <w:t>00 Pa/m max/1.</w:t>
            </w:r>
            <w:r>
              <w:rPr>
                <w:rFonts w:asciiTheme="majorHAnsi" w:hAnsiTheme="majorHAnsi" w:cs="Arial"/>
                <w:szCs w:val="22"/>
              </w:rPr>
              <w:t>0</w:t>
            </w:r>
            <w:r w:rsidR="00EF7153" w:rsidRPr="006445FF">
              <w:rPr>
                <w:rFonts w:asciiTheme="majorHAnsi" w:hAnsiTheme="majorHAnsi" w:cs="Arial"/>
                <w:szCs w:val="22"/>
              </w:rPr>
              <w:t xml:space="preserve"> m/s max</w:t>
            </w:r>
          </w:p>
        </w:tc>
      </w:tr>
    </w:tbl>
    <w:p w14:paraId="6900E950" w14:textId="77777777" w:rsidR="000A642E" w:rsidRDefault="000A642E">
      <w:pPr>
        <w:widowControl/>
        <w:spacing w:line="240" w:lineRule="auto"/>
        <w:rPr>
          <w:szCs w:val="22"/>
        </w:rPr>
      </w:pPr>
      <w:r>
        <w:rPr>
          <w:szCs w:val="22"/>
        </w:rPr>
        <w:br w:type="page"/>
      </w:r>
    </w:p>
    <w:p w14:paraId="522FED00" w14:textId="77777777" w:rsidR="00DA0037" w:rsidRPr="00007EF8" w:rsidRDefault="00DA0037" w:rsidP="006445FF">
      <w:pPr>
        <w:pStyle w:val="Heading2"/>
      </w:pPr>
      <w:bookmarkStart w:id="19" w:name="_Toc473039182"/>
      <w:bookmarkStart w:id="20" w:name="_Toc506887020"/>
      <w:r w:rsidRPr="00007EF8">
        <w:lastRenderedPageBreak/>
        <w:t>Mains Cold Water Service</w:t>
      </w:r>
      <w:bookmarkEnd w:id="19"/>
      <w:bookmarkEnd w:id="20"/>
    </w:p>
    <w:p w14:paraId="3F3B4386" w14:textId="77777777" w:rsidR="00F40550" w:rsidRPr="005E2EF2" w:rsidRDefault="00DA0037" w:rsidP="00DA0037">
      <w:pPr>
        <w:spacing w:line="240" w:lineRule="auto"/>
        <w:ind w:left="1134"/>
        <w:jc w:val="both"/>
        <w:rPr>
          <w:rFonts w:asciiTheme="majorHAnsi" w:hAnsiTheme="majorHAnsi"/>
          <w:b/>
          <w:szCs w:val="22"/>
        </w:rPr>
      </w:pPr>
      <w:r w:rsidRPr="005E2EF2">
        <w:rPr>
          <w:rFonts w:asciiTheme="majorHAnsi" w:hAnsiTheme="majorHAnsi"/>
          <w:b/>
          <w:szCs w:val="22"/>
        </w:rPr>
        <w:t>Refer to Drawing</w:t>
      </w:r>
      <w:r w:rsidR="00F40550" w:rsidRPr="005E2EF2">
        <w:rPr>
          <w:rFonts w:asciiTheme="majorHAnsi" w:hAnsiTheme="majorHAnsi"/>
          <w:b/>
          <w:szCs w:val="22"/>
        </w:rPr>
        <w:t>s</w:t>
      </w:r>
      <w:r w:rsidRPr="005E2EF2">
        <w:rPr>
          <w:rFonts w:asciiTheme="majorHAnsi" w:hAnsiTheme="majorHAnsi"/>
          <w:b/>
          <w:szCs w:val="22"/>
        </w:rPr>
        <w:t xml:space="preserve">: </w:t>
      </w:r>
      <w:r w:rsidRPr="005E2EF2">
        <w:rPr>
          <w:rFonts w:asciiTheme="majorHAnsi" w:hAnsiTheme="majorHAnsi"/>
          <w:b/>
          <w:szCs w:val="22"/>
        </w:rPr>
        <w:tab/>
      </w:r>
    </w:p>
    <w:p w14:paraId="13A3F4B7" w14:textId="6A7612E9" w:rsidR="00DA0037" w:rsidRPr="005E2EF2" w:rsidRDefault="00921AD5" w:rsidP="00DA0037">
      <w:pPr>
        <w:spacing w:line="240" w:lineRule="auto"/>
        <w:ind w:left="1134"/>
        <w:jc w:val="both"/>
        <w:rPr>
          <w:rFonts w:asciiTheme="majorHAnsi" w:hAnsiTheme="majorHAnsi"/>
          <w:b/>
          <w:szCs w:val="22"/>
        </w:rPr>
      </w:pPr>
      <w:r w:rsidRPr="005E2EF2">
        <w:rPr>
          <w:rFonts w:asciiTheme="majorHAnsi" w:hAnsiTheme="majorHAnsi"/>
          <w:b/>
          <w:szCs w:val="22"/>
        </w:rPr>
        <w:t>CH</w:t>
      </w:r>
      <w:r w:rsidR="001956E8" w:rsidRPr="005E2EF2">
        <w:rPr>
          <w:rFonts w:asciiTheme="majorHAnsi" w:hAnsiTheme="majorHAnsi"/>
          <w:b/>
          <w:szCs w:val="22"/>
        </w:rPr>
        <w:t>0</w:t>
      </w:r>
      <w:r w:rsidR="0025084F">
        <w:rPr>
          <w:rFonts w:asciiTheme="majorHAnsi" w:hAnsiTheme="majorHAnsi"/>
          <w:b/>
          <w:szCs w:val="22"/>
        </w:rPr>
        <w:t>35043</w:t>
      </w:r>
      <w:r w:rsidR="001956E8" w:rsidRPr="005E2EF2">
        <w:rPr>
          <w:rFonts w:asciiTheme="majorHAnsi" w:hAnsiTheme="majorHAnsi"/>
          <w:b/>
          <w:szCs w:val="22"/>
        </w:rPr>
        <w:t>-</w:t>
      </w:r>
      <w:r w:rsidR="0025084F">
        <w:rPr>
          <w:rFonts w:asciiTheme="majorHAnsi" w:hAnsiTheme="majorHAnsi"/>
          <w:b/>
          <w:szCs w:val="22"/>
        </w:rPr>
        <w:t>M201</w:t>
      </w:r>
      <w:r w:rsidR="001956E8" w:rsidRPr="005E2EF2">
        <w:rPr>
          <w:rFonts w:asciiTheme="majorHAnsi" w:hAnsiTheme="majorHAnsi"/>
          <w:b/>
          <w:szCs w:val="22"/>
        </w:rPr>
        <w:t xml:space="preserve"> – </w:t>
      </w:r>
      <w:r w:rsidR="0025084F">
        <w:rPr>
          <w:rFonts w:asciiTheme="majorHAnsi" w:hAnsiTheme="majorHAnsi"/>
          <w:b/>
          <w:szCs w:val="22"/>
        </w:rPr>
        <w:t>Hot &amp; Cold Water Services</w:t>
      </w:r>
    </w:p>
    <w:p w14:paraId="13EFD08C" w14:textId="77777777" w:rsidR="00DA0037" w:rsidRPr="00007EF8" w:rsidRDefault="00DA0037" w:rsidP="00DA0037">
      <w:pPr>
        <w:spacing w:line="240" w:lineRule="auto"/>
        <w:ind w:left="1134"/>
        <w:jc w:val="both"/>
        <w:rPr>
          <w:rFonts w:asciiTheme="majorHAnsi" w:hAnsiTheme="majorHAnsi"/>
          <w:szCs w:val="22"/>
        </w:rPr>
      </w:pPr>
    </w:p>
    <w:p w14:paraId="3DF9C895" w14:textId="636ADBF4" w:rsidR="00DA31DE" w:rsidRDefault="00D371B2" w:rsidP="00DA0037">
      <w:pPr>
        <w:spacing w:line="240" w:lineRule="auto"/>
        <w:ind w:left="1134"/>
        <w:jc w:val="both"/>
        <w:rPr>
          <w:rFonts w:asciiTheme="majorHAnsi" w:hAnsiTheme="majorHAnsi"/>
          <w:szCs w:val="22"/>
        </w:rPr>
      </w:pPr>
      <w:r>
        <w:rPr>
          <w:rFonts w:asciiTheme="majorHAnsi" w:hAnsiTheme="majorHAnsi"/>
          <w:szCs w:val="22"/>
        </w:rPr>
        <w:t xml:space="preserve">Mains cold water extends </w:t>
      </w:r>
      <w:r w:rsidR="00DA31DE">
        <w:rPr>
          <w:rFonts w:asciiTheme="majorHAnsi" w:hAnsiTheme="majorHAnsi"/>
          <w:szCs w:val="22"/>
        </w:rPr>
        <w:t>as a new incoming service into each unit which enters in the ground floor service cupboard / riser.</w:t>
      </w:r>
    </w:p>
    <w:p w14:paraId="2E8F7B68" w14:textId="38A298DE" w:rsidR="00FE1A0A" w:rsidRDefault="00DA31DE" w:rsidP="00DA0037">
      <w:pPr>
        <w:spacing w:line="240" w:lineRule="auto"/>
        <w:ind w:left="1134"/>
        <w:jc w:val="both"/>
        <w:rPr>
          <w:rFonts w:asciiTheme="majorHAnsi" w:hAnsiTheme="majorHAnsi"/>
          <w:szCs w:val="22"/>
        </w:rPr>
      </w:pPr>
      <w:r>
        <w:rPr>
          <w:rFonts w:asciiTheme="majorHAnsi" w:hAnsiTheme="majorHAnsi"/>
          <w:szCs w:val="22"/>
        </w:rPr>
        <w:t xml:space="preserve">In enters the building in blue MDPE and at point of entry it </w:t>
      </w:r>
      <w:r w:rsidR="000D6FAE">
        <w:rPr>
          <w:rFonts w:asciiTheme="majorHAnsi" w:hAnsiTheme="majorHAnsi"/>
          <w:szCs w:val="22"/>
        </w:rPr>
        <w:t>adapt</w:t>
      </w:r>
      <w:r>
        <w:rPr>
          <w:rFonts w:asciiTheme="majorHAnsi" w:hAnsiTheme="majorHAnsi"/>
          <w:szCs w:val="22"/>
        </w:rPr>
        <w:t>s</w:t>
      </w:r>
      <w:r w:rsidR="000D6FAE">
        <w:rPr>
          <w:rFonts w:asciiTheme="majorHAnsi" w:hAnsiTheme="majorHAnsi"/>
          <w:szCs w:val="22"/>
        </w:rPr>
        <w:t xml:space="preserve"> to copper pipework </w:t>
      </w:r>
      <w:r>
        <w:rPr>
          <w:rFonts w:asciiTheme="majorHAnsi" w:hAnsiTheme="majorHAnsi"/>
          <w:szCs w:val="22"/>
        </w:rPr>
        <w:t xml:space="preserve">and has been installed </w:t>
      </w:r>
      <w:r w:rsidR="000D6FAE">
        <w:rPr>
          <w:rFonts w:asciiTheme="majorHAnsi" w:hAnsiTheme="majorHAnsi"/>
          <w:szCs w:val="22"/>
        </w:rPr>
        <w:t>complete with Stop Cock, Double Check Valve, Pressure Reducing Valve</w:t>
      </w:r>
      <w:r w:rsidR="00D371B2">
        <w:rPr>
          <w:rFonts w:asciiTheme="majorHAnsi" w:hAnsiTheme="majorHAnsi"/>
          <w:szCs w:val="22"/>
        </w:rPr>
        <w:t xml:space="preserve"> and</w:t>
      </w:r>
      <w:r w:rsidR="000D6FAE">
        <w:rPr>
          <w:rFonts w:asciiTheme="majorHAnsi" w:hAnsiTheme="majorHAnsi"/>
          <w:szCs w:val="22"/>
        </w:rPr>
        <w:t xml:space="preserve"> Drain Cock.</w:t>
      </w:r>
    </w:p>
    <w:p w14:paraId="722049F2" w14:textId="6BC8E9B2" w:rsidR="00DA0037" w:rsidRPr="00007EF8" w:rsidRDefault="00DA0037" w:rsidP="00DA0037">
      <w:pPr>
        <w:spacing w:line="240" w:lineRule="auto"/>
        <w:ind w:left="1134"/>
        <w:jc w:val="both"/>
        <w:rPr>
          <w:rFonts w:asciiTheme="majorHAnsi" w:hAnsiTheme="majorHAnsi"/>
          <w:szCs w:val="22"/>
        </w:rPr>
      </w:pPr>
    </w:p>
    <w:p w14:paraId="18FA5D29" w14:textId="3DD3E3F8" w:rsidR="009D1628" w:rsidRDefault="009D1628" w:rsidP="00DA0037">
      <w:pPr>
        <w:spacing w:line="240" w:lineRule="auto"/>
        <w:ind w:left="1134"/>
        <w:jc w:val="both"/>
        <w:rPr>
          <w:rFonts w:asciiTheme="majorHAnsi" w:hAnsiTheme="majorHAnsi"/>
          <w:szCs w:val="22"/>
        </w:rPr>
      </w:pPr>
      <w:r>
        <w:rPr>
          <w:rFonts w:asciiTheme="majorHAnsi" w:hAnsiTheme="majorHAnsi"/>
          <w:szCs w:val="22"/>
        </w:rPr>
        <w:t xml:space="preserve">The mains cold water service extends in copper pipework </w:t>
      </w:r>
      <w:r w:rsidR="00DA0037" w:rsidRPr="00007EF8">
        <w:rPr>
          <w:rFonts w:asciiTheme="majorHAnsi" w:hAnsiTheme="majorHAnsi"/>
          <w:szCs w:val="22"/>
        </w:rPr>
        <w:t xml:space="preserve">to serve </w:t>
      </w:r>
      <w:r>
        <w:rPr>
          <w:rFonts w:asciiTheme="majorHAnsi" w:hAnsiTheme="majorHAnsi"/>
          <w:szCs w:val="22"/>
        </w:rPr>
        <w:t>each draw-off and service throughout the building, with isolation provided at each draw-off.</w:t>
      </w:r>
    </w:p>
    <w:p w14:paraId="1780FA2C" w14:textId="77777777" w:rsidR="009D1628" w:rsidRDefault="009D1628" w:rsidP="00DA0037">
      <w:pPr>
        <w:spacing w:line="240" w:lineRule="auto"/>
        <w:ind w:left="1134"/>
        <w:jc w:val="both"/>
        <w:rPr>
          <w:rFonts w:asciiTheme="majorHAnsi" w:hAnsiTheme="majorHAnsi"/>
          <w:szCs w:val="22"/>
        </w:rPr>
      </w:pPr>
    </w:p>
    <w:p w14:paraId="3D249CFF" w14:textId="20286245" w:rsidR="00DA0037" w:rsidRPr="00007EF8" w:rsidRDefault="00DA0037" w:rsidP="00DA0037">
      <w:pPr>
        <w:spacing w:line="240" w:lineRule="auto"/>
        <w:ind w:left="1134"/>
        <w:jc w:val="both"/>
        <w:rPr>
          <w:rFonts w:asciiTheme="majorHAnsi" w:hAnsiTheme="majorHAnsi"/>
          <w:szCs w:val="22"/>
        </w:rPr>
      </w:pPr>
      <w:r w:rsidRPr="00007EF8">
        <w:rPr>
          <w:rFonts w:asciiTheme="majorHAnsi" w:hAnsiTheme="majorHAnsi"/>
          <w:szCs w:val="22"/>
        </w:rPr>
        <w:t>Pipework is supported using proprietary pipe clips.</w:t>
      </w:r>
    </w:p>
    <w:p w14:paraId="40A7A553" w14:textId="77777777" w:rsidR="00DA0037" w:rsidRPr="00007EF8" w:rsidRDefault="00DA0037" w:rsidP="00DA0037">
      <w:pPr>
        <w:spacing w:line="240" w:lineRule="auto"/>
        <w:ind w:left="1134"/>
        <w:jc w:val="both"/>
        <w:rPr>
          <w:rFonts w:asciiTheme="majorHAnsi" w:hAnsiTheme="majorHAnsi"/>
          <w:szCs w:val="22"/>
        </w:rPr>
      </w:pPr>
    </w:p>
    <w:p w14:paraId="7A7E2DF3" w14:textId="484EC67C" w:rsidR="00DA0037" w:rsidRPr="00007EF8" w:rsidRDefault="00DA0037" w:rsidP="00DA0037">
      <w:pPr>
        <w:spacing w:line="240" w:lineRule="auto"/>
        <w:ind w:left="1134"/>
        <w:jc w:val="both"/>
        <w:rPr>
          <w:rFonts w:asciiTheme="majorHAnsi" w:hAnsiTheme="majorHAnsi"/>
          <w:szCs w:val="22"/>
        </w:rPr>
      </w:pPr>
      <w:r w:rsidRPr="00007EF8">
        <w:rPr>
          <w:rFonts w:asciiTheme="majorHAnsi" w:hAnsiTheme="majorHAnsi"/>
          <w:szCs w:val="22"/>
        </w:rPr>
        <w:t>The service was installed in accordance with the water bylaws with all necessary back</w:t>
      </w:r>
      <w:r w:rsidR="00D371B2">
        <w:rPr>
          <w:rFonts w:asciiTheme="majorHAnsi" w:hAnsiTheme="majorHAnsi"/>
          <w:szCs w:val="22"/>
        </w:rPr>
        <w:t xml:space="preserve"> </w:t>
      </w:r>
      <w:proofErr w:type="spellStart"/>
      <w:r w:rsidRPr="00007EF8">
        <w:rPr>
          <w:rFonts w:asciiTheme="majorHAnsi" w:hAnsiTheme="majorHAnsi"/>
          <w:szCs w:val="22"/>
        </w:rPr>
        <w:t>siphonage</w:t>
      </w:r>
      <w:proofErr w:type="spellEnd"/>
      <w:r w:rsidRPr="00007EF8">
        <w:rPr>
          <w:rFonts w:asciiTheme="majorHAnsi" w:hAnsiTheme="majorHAnsi"/>
          <w:szCs w:val="22"/>
        </w:rPr>
        <w:t xml:space="preserve"> protection to comply fully with the Water Fittings Regulations and BS EN806.</w:t>
      </w:r>
    </w:p>
    <w:p w14:paraId="55B5CA72" w14:textId="77777777" w:rsidR="00DA0037" w:rsidRPr="00007EF8" w:rsidRDefault="00DA0037" w:rsidP="00DA0037">
      <w:pPr>
        <w:spacing w:line="240" w:lineRule="auto"/>
        <w:ind w:left="1134"/>
        <w:jc w:val="both"/>
        <w:rPr>
          <w:rFonts w:asciiTheme="majorHAnsi" w:hAnsiTheme="majorHAnsi"/>
          <w:szCs w:val="22"/>
        </w:rPr>
      </w:pPr>
    </w:p>
    <w:p w14:paraId="3A246B54" w14:textId="28DDF62B" w:rsidR="00DA0037" w:rsidRPr="00007EF8" w:rsidRDefault="00DA0037" w:rsidP="00DA0037">
      <w:pPr>
        <w:spacing w:line="240" w:lineRule="auto"/>
        <w:ind w:left="1134"/>
        <w:jc w:val="both"/>
        <w:rPr>
          <w:rFonts w:asciiTheme="majorHAnsi" w:hAnsiTheme="majorHAnsi"/>
          <w:szCs w:val="22"/>
        </w:rPr>
      </w:pPr>
      <w:r w:rsidRPr="00007EF8">
        <w:rPr>
          <w:rFonts w:asciiTheme="majorHAnsi" w:hAnsiTheme="majorHAnsi"/>
          <w:szCs w:val="22"/>
        </w:rPr>
        <w:t xml:space="preserve">All new pipework was pressure tested </w:t>
      </w:r>
      <w:r w:rsidR="00992817">
        <w:rPr>
          <w:rFonts w:asciiTheme="majorHAnsi" w:hAnsiTheme="majorHAnsi"/>
          <w:szCs w:val="22"/>
        </w:rPr>
        <w:t>before</w:t>
      </w:r>
      <w:r w:rsidRPr="00007EF8">
        <w:rPr>
          <w:rFonts w:asciiTheme="majorHAnsi" w:hAnsiTheme="majorHAnsi"/>
          <w:szCs w:val="22"/>
        </w:rPr>
        <w:t xml:space="preserve"> </w:t>
      </w:r>
      <w:r w:rsidR="00D371B2">
        <w:rPr>
          <w:rFonts w:asciiTheme="majorHAnsi" w:hAnsiTheme="majorHAnsi"/>
          <w:szCs w:val="22"/>
        </w:rPr>
        <w:t>being insulated</w:t>
      </w:r>
      <w:r w:rsidRPr="00007EF8">
        <w:rPr>
          <w:rFonts w:asciiTheme="majorHAnsi" w:hAnsiTheme="majorHAnsi"/>
          <w:szCs w:val="22"/>
        </w:rPr>
        <w:t>.</w:t>
      </w:r>
    </w:p>
    <w:p w14:paraId="22364F48" w14:textId="77777777" w:rsidR="00DA0037" w:rsidRPr="00007EF8" w:rsidRDefault="00DA0037" w:rsidP="00DA0037">
      <w:pPr>
        <w:spacing w:line="240" w:lineRule="auto"/>
        <w:ind w:left="1134"/>
        <w:jc w:val="both"/>
        <w:rPr>
          <w:rFonts w:asciiTheme="majorHAnsi" w:hAnsiTheme="majorHAnsi"/>
          <w:szCs w:val="22"/>
        </w:rPr>
      </w:pPr>
    </w:p>
    <w:p w14:paraId="188C47DD" w14:textId="3655355A" w:rsidR="00DA0037" w:rsidRDefault="00DA0037" w:rsidP="00DA0037">
      <w:pPr>
        <w:spacing w:line="240" w:lineRule="auto"/>
        <w:ind w:left="1134"/>
        <w:jc w:val="both"/>
        <w:rPr>
          <w:rFonts w:asciiTheme="majorHAnsi" w:hAnsiTheme="majorHAnsi"/>
          <w:szCs w:val="22"/>
        </w:rPr>
      </w:pPr>
      <w:r w:rsidRPr="00007EF8">
        <w:rPr>
          <w:rFonts w:asciiTheme="majorHAnsi" w:hAnsiTheme="majorHAnsi"/>
          <w:szCs w:val="22"/>
        </w:rPr>
        <w:t xml:space="preserve">Prior to handover the new pipework was flushed and disinfected by the addition of chlorine in accordance with BS6700 by a specialist water treatment contractor and samples were taken for microbiological analysis.  Certificates </w:t>
      </w:r>
      <w:r w:rsidR="009D1628">
        <w:rPr>
          <w:rFonts w:asciiTheme="majorHAnsi" w:hAnsiTheme="majorHAnsi"/>
          <w:szCs w:val="22"/>
        </w:rPr>
        <w:t xml:space="preserve">are </w:t>
      </w:r>
      <w:r w:rsidRPr="00007EF8">
        <w:rPr>
          <w:rFonts w:asciiTheme="majorHAnsi" w:hAnsiTheme="majorHAnsi"/>
          <w:szCs w:val="22"/>
        </w:rPr>
        <w:t>provided in Section 7.</w:t>
      </w:r>
    </w:p>
    <w:p w14:paraId="17F0902D" w14:textId="6208417F" w:rsidR="00DA0037" w:rsidRDefault="00DA0037" w:rsidP="006445FF">
      <w:pPr>
        <w:pStyle w:val="Heading2"/>
      </w:pPr>
      <w:bookmarkStart w:id="21" w:name="_Toc473039183"/>
      <w:bookmarkStart w:id="22" w:name="_Toc506887021"/>
      <w:r>
        <w:t>Gas Service</w:t>
      </w:r>
      <w:bookmarkEnd w:id="22"/>
      <w:r>
        <w:t xml:space="preserve"> </w:t>
      </w:r>
      <w:bookmarkEnd w:id="21"/>
    </w:p>
    <w:p w14:paraId="6D55B369" w14:textId="77777777" w:rsidR="009D1628" w:rsidRPr="005E2EF2" w:rsidRDefault="009D1628" w:rsidP="009D1628">
      <w:pPr>
        <w:spacing w:line="240" w:lineRule="auto"/>
        <w:ind w:left="1134"/>
        <w:jc w:val="both"/>
        <w:rPr>
          <w:rFonts w:asciiTheme="majorHAnsi" w:hAnsiTheme="majorHAnsi"/>
          <w:b/>
          <w:szCs w:val="22"/>
        </w:rPr>
      </w:pPr>
      <w:r w:rsidRPr="005E2EF2">
        <w:rPr>
          <w:rFonts w:asciiTheme="majorHAnsi" w:hAnsiTheme="majorHAnsi"/>
          <w:b/>
          <w:szCs w:val="22"/>
        </w:rPr>
        <w:t xml:space="preserve">Refer to Drawings: </w:t>
      </w:r>
      <w:r w:rsidRPr="005E2EF2">
        <w:rPr>
          <w:rFonts w:asciiTheme="majorHAnsi" w:hAnsiTheme="majorHAnsi"/>
          <w:b/>
          <w:szCs w:val="22"/>
        </w:rPr>
        <w:tab/>
      </w:r>
    </w:p>
    <w:p w14:paraId="3CB831ED" w14:textId="5A80FF6E" w:rsidR="009D1628" w:rsidRPr="005E2EF2" w:rsidRDefault="00DA31DE" w:rsidP="009D1628">
      <w:pPr>
        <w:spacing w:line="240" w:lineRule="auto"/>
        <w:ind w:left="1134"/>
        <w:jc w:val="both"/>
        <w:rPr>
          <w:rFonts w:asciiTheme="majorHAnsi" w:hAnsiTheme="majorHAnsi"/>
          <w:b/>
          <w:szCs w:val="22"/>
        </w:rPr>
      </w:pPr>
      <w:r w:rsidRPr="005E2EF2">
        <w:rPr>
          <w:rFonts w:asciiTheme="majorHAnsi" w:hAnsiTheme="majorHAnsi"/>
          <w:b/>
          <w:szCs w:val="22"/>
        </w:rPr>
        <w:t>CH0</w:t>
      </w:r>
      <w:r>
        <w:rPr>
          <w:rFonts w:asciiTheme="majorHAnsi" w:hAnsiTheme="majorHAnsi"/>
          <w:b/>
          <w:szCs w:val="22"/>
        </w:rPr>
        <w:t>35043</w:t>
      </w:r>
      <w:r w:rsidRPr="005E2EF2">
        <w:rPr>
          <w:rFonts w:asciiTheme="majorHAnsi" w:hAnsiTheme="majorHAnsi"/>
          <w:b/>
          <w:szCs w:val="22"/>
        </w:rPr>
        <w:t>-</w:t>
      </w:r>
      <w:r>
        <w:rPr>
          <w:rFonts w:asciiTheme="majorHAnsi" w:hAnsiTheme="majorHAnsi"/>
          <w:b/>
          <w:szCs w:val="22"/>
        </w:rPr>
        <w:t>M</w:t>
      </w:r>
      <w:r>
        <w:rPr>
          <w:rFonts w:asciiTheme="majorHAnsi" w:hAnsiTheme="majorHAnsi"/>
          <w:b/>
          <w:szCs w:val="22"/>
        </w:rPr>
        <w:t>5</w:t>
      </w:r>
      <w:r>
        <w:rPr>
          <w:rFonts w:asciiTheme="majorHAnsi" w:hAnsiTheme="majorHAnsi"/>
          <w:b/>
          <w:szCs w:val="22"/>
        </w:rPr>
        <w:t>01</w:t>
      </w:r>
      <w:r w:rsidRPr="005E2EF2">
        <w:rPr>
          <w:rFonts w:asciiTheme="majorHAnsi" w:hAnsiTheme="majorHAnsi"/>
          <w:b/>
          <w:szCs w:val="22"/>
        </w:rPr>
        <w:t xml:space="preserve"> –</w:t>
      </w:r>
      <w:r>
        <w:rPr>
          <w:rFonts w:asciiTheme="majorHAnsi" w:hAnsiTheme="majorHAnsi"/>
          <w:b/>
          <w:szCs w:val="22"/>
        </w:rPr>
        <w:t xml:space="preserve"> Gas Service</w:t>
      </w:r>
    </w:p>
    <w:p w14:paraId="5DFDB777" w14:textId="77777777" w:rsidR="009D1628" w:rsidRPr="00007EF8" w:rsidRDefault="009D1628" w:rsidP="009D1628">
      <w:pPr>
        <w:spacing w:line="240" w:lineRule="auto"/>
        <w:ind w:left="1134"/>
        <w:jc w:val="both"/>
        <w:rPr>
          <w:rFonts w:asciiTheme="majorHAnsi" w:hAnsiTheme="majorHAnsi"/>
          <w:szCs w:val="22"/>
        </w:rPr>
      </w:pPr>
    </w:p>
    <w:p w14:paraId="21D3FFEC" w14:textId="757902BD" w:rsidR="00DA31DE" w:rsidRDefault="00DA31DE" w:rsidP="00C67031">
      <w:pPr>
        <w:spacing w:line="240" w:lineRule="auto"/>
        <w:ind w:left="1134"/>
        <w:jc w:val="both"/>
        <w:rPr>
          <w:rFonts w:asciiTheme="majorHAnsi" w:hAnsiTheme="majorHAnsi"/>
          <w:szCs w:val="22"/>
        </w:rPr>
      </w:pPr>
      <w:r>
        <w:rPr>
          <w:rFonts w:asciiTheme="majorHAnsi" w:hAnsiTheme="majorHAnsi"/>
          <w:szCs w:val="22"/>
        </w:rPr>
        <w:t>The utility provide / shipper has installed an external meter for each unit. The incoming service extends underground to the meter where it is fitted with a manual isolation valve.</w:t>
      </w:r>
    </w:p>
    <w:p w14:paraId="5D0DCCDC" w14:textId="77777777" w:rsidR="00DA31DE" w:rsidRDefault="00DA31DE" w:rsidP="00C67031">
      <w:pPr>
        <w:spacing w:line="240" w:lineRule="auto"/>
        <w:ind w:left="1134"/>
        <w:jc w:val="both"/>
        <w:rPr>
          <w:rFonts w:asciiTheme="majorHAnsi" w:hAnsiTheme="majorHAnsi"/>
          <w:szCs w:val="22"/>
        </w:rPr>
      </w:pPr>
    </w:p>
    <w:p w14:paraId="3E6AFF4D" w14:textId="527AF12F" w:rsidR="00DA31DE" w:rsidRDefault="00DA31DE" w:rsidP="00C67031">
      <w:pPr>
        <w:spacing w:line="240" w:lineRule="auto"/>
        <w:ind w:left="1134"/>
        <w:jc w:val="both"/>
        <w:rPr>
          <w:rFonts w:asciiTheme="majorHAnsi" w:hAnsiTheme="majorHAnsi"/>
          <w:szCs w:val="22"/>
        </w:rPr>
      </w:pPr>
      <w:r>
        <w:rPr>
          <w:rFonts w:asciiTheme="majorHAnsi" w:hAnsiTheme="majorHAnsi"/>
          <w:szCs w:val="22"/>
        </w:rPr>
        <w:t>The gas enters the building and extends to the service cupboard where it rises to the second floor to serve the boiler.</w:t>
      </w:r>
    </w:p>
    <w:p w14:paraId="4C95526A" w14:textId="77777777" w:rsidR="0059716E" w:rsidRDefault="0059716E" w:rsidP="00C67031">
      <w:pPr>
        <w:spacing w:line="240" w:lineRule="auto"/>
        <w:ind w:left="1134"/>
        <w:jc w:val="both"/>
        <w:rPr>
          <w:rFonts w:asciiTheme="majorHAnsi" w:hAnsiTheme="majorHAnsi"/>
          <w:szCs w:val="22"/>
        </w:rPr>
      </w:pPr>
    </w:p>
    <w:p w14:paraId="009F31E7" w14:textId="51836F37" w:rsidR="00DD3840" w:rsidRDefault="00DD3840" w:rsidP="00C67031">
      <w:pPr>
        <w:spacing w:line="240" w:lineRule="auto"/>
        <w:ind w:left="1134"/>
        <w:jc w:val="both"/>
        <w:rPr>
          <w:rFonts w:asciiTheme="majorHAnsi" w:hAnsiTheme="majorHAnsi"/>
          <w:szCs w:val="22"/>
        </w:rPr>
      </w:pPr>
      <w:r>
        <w:rPr>
          <w:rFonts w:asciiTheme="majorHAnsi" w:hAnsiTheme="majorHAnsi"/>
          <w:szCs w:val="22"/>
        </w:rPr>
        <w:t xml:space="preserve">Gas pipework is installed in </w:t>
      </w:r>
      <w:r w:rsidR="00037AAF">
        <w:rPr>
          <w:rFonts w:asciiTheme="majorHAnsi" w:hAnsiTheme="majorHAnsi"/>
          <w:szCs w:val="22"/>
        </w:rPr>
        <w:t xml:space="preserve">copper </w:t>
      </w:r>
      <w:r w:rsidRPr="00007EF8">
        <w:rPr>
          <w:rFonts w:asciiTheme="majorHAnsi" w:hAnsiTheme="majorHAnsi"/>
          <w:szCs w:val="22"/>
        </w:rPr>
        <w:t>as detailed on the drawings</w:t>
      </w:r>
      <w:r>
        <w:rPr>
          <w:rFonts w:asciiTheme="majorHAnsi" w:hAnsiTheme="majorHAnsi"/>
          <w:szCs w:val="22"/>
        </w:rPr>
        <w:t xml:space="preserve"> to serve the boiler.  </w:t>
      </w:r>
      <w:r w:rsidR="00037AAF">
        <w:rPr>
          <w:rFonts w:asciiTheme="majorHAnsi" w:hAnsiTheme="majorHAnsi"/>
          <w:szCs w:val="22"/>
        </w:rPr>
        <w:t>The boiler</w:t>
      </w:r>
      <w:r>
        <w:rPr>
          <w:rFonts w:asciiTheme="majorHAnsi" w:hAnsiTheme="majorHAnsi"/>
          <w:szCs w:val="22"/>
        </w:rPr>
        <w:t xml:space="preserve"> is provided with a lever operated gas isolation valve enabling isolation for maintenance.</w:t>
      </w:r>
    </w:p>
    <w:p w14:paraId="34FAB581" w14:textId="25D224E8" w:rsidR="00C67031" w:rsidRDefault="00C67031" w:rsidP="00DA0037">
      <w:pPr>
        <w:spacing w:line="240" w:lineRule="auto"/>
        <w:ind w:left="1134"/>
        <w:jc w:val="both"/>
        <w:rPr>
          <w:rFonts w:asciiTheme="majorHAnsi" w:hAnsiTheme="majorHAnsi"/>
          <w:szCs w:val="22"/>
        </w:rPr>
      </w:pPr>
    </w:p>
    <w:p w14:paraId="3C81CB11" w14:textId="7F4C61C1" w:rsidR="005E2EF2" w:rsidRPr="005E2EF2" w:rsidRDefault="005E2EF2" w:rsidP="00DA0037">
      <w:pPr>
        <w:spacing w:line="240" w:lineRule="auto"/>
        <w:ind w:left="1134"/>
        <w:jc w:val="both"/>
        <w:rPr>
          <w:rFonts w:asciiTheme="majorHAnsi" w:hAnsiTheme="majorHAnsi"/>
          <w:b/>
          <w:szCs w:val="22"/>
        </w:rPr>
      </w:pPr>
      <w:r w:rsidRPr="005E2EF2">
        <w:rPr>
          <w:rFonts w:asciiTheme="majorHAnsi" w:hAnsiTheme="majorHAnsi"/>
          <w:b/>
          <w:szCs w:val="22"/>
        </w:rPr>
        <w:t>Commissioning</w:t>
      </w:r>
    </w:p>
    <w:p w14:paraId="5A580F36" w14:textId="5CDA313F" w:rsidR="005E2EF2" w:rsidRDefault="005E2EF2" w:rsidP="00DA0037">
      <w:pPr>
        <w:spacing w:line="240" w:lineRule="auto"/>
        <w:ind w:left="1134"/>
        <w:jc w:val="both"/>
        <w:rPr>
          <w:rFonts w:asciiTheme="majorHAnsi" w:hAnsiTheme="majorHAnsi"/>
          <w:szCs w:val="22"/>
        </w:rPr>
      </w:pPr>
      <w:r>
        <w:rPr>
          <w:rFonts w:asciiTheme="majorHAnsi" w:hAnsiTheme="majorHAnsi"/>
          <w:szCs w:val="22"/>
        </w:rPr>
        <w:t xml:space="preserve">At completion of the gas pipework installation the system was purged and </w:t>
      </w:r>
      <w:r w:rsidR="00037AAF">
        <w:rPr>
          <w:rFonts w:asciiTheme="majorHAnsi" w:hAnsiTheme="majorHAnsi"/>
          <w:szCs w:val="22"/>
        </w:rPr>
        <w:t xml:space="preserve">the boiler </w:t>
      </w:r>
      <w:r>
        <w:rPr>
          <w:rFonts w:asciiTheme="majorHAnsi" w:hAnsiTheme="majorHAnsi"/>
          <w:szCs w:val="22"/>
        </w:rPr>
        <w:t>commissioned.</w:t>
      </w:r>
    </w:p>
    <w:p w14:paraId="304F32D5" w14:textId="77777777" w:rsidR="005E2EF2" w:rsidRDefault="005E2EF2" w:rsidP="00DA0037">
      <w:pPr>
        <w:spacing w:line="240" w:lineRule="auto"/>
        <w:ind w:left="1134"/>
        <w:jc w:val="both"/>
        <w:rPr>
          <w:rFonts w:asciiTheme="majorHAnsi" w:hAnsiTheme="majorHAnsi"/>
          <w:szCs w:val="22"/>
        </w:rPr>
      </w:pPr>
    </w:p>
    <w:p w14:paraId="52E01254" w14:textId="792BEFB6" w:rsidR="005E2EF2" w:rsidRDefault="005E2EF2" w:rsidP="00DA0037">
      <w:pPr>
        <w:spacing w:line="240" w:lineRule="auto"/>
        <w:ind w:left="1134"/>
        <w:jc w:val="both"/>
        <w:rPr>
          <w:rFonts w:asciiTheme="majorHAnsi" w:hAnsiTheme="majorHAnsi"/>
          <w:szCs w:val="22"/>
        </w:rPr>
      </w:pPr>
      <w:r>
        <w:rPr>
          <w:rFonts w:asciiTheme="majorHAnsi" w:hAnsiTheme="majorHAnsi"/>
          <w:szCs w:val="22"/>
        </w:rPr>
        <w:t>Certification is provided in Section 7.</w:t>
      </w:r>
    </w:p>
    <w:p w14:paraId="5811BDF3" w14:textId="6C233E47" w:rsidR="00371131" w:rsidRDefault="00371131">
      <w:pPr>
        <w:widowControl/>
        <w:spacing w:line="240" w:lineRule="auto"/>
        <w:rPr>
          <w:rFonts w:asciiTheme="majorHAnsi" w:hAnsiTheme="majorHAnsi"/>
          <w:szCs w:val="22"/>
        </w:rPr>
      </w:pPr>
    </w:p>
    <w:p w14:paraId="453FA2A8" w14:textId="45C68193" w:rsidR="00427CDF" w:rsidRDefault="00427CDF" w:rsidP="00427CDF">
      <w:pPr>
        <w:pStyle w:val="Heading2"/>
      </w:pPr>
      <w:bookmarkStart w:id="23" w:name="_Toc473039184"/>
      <w:bookmarkStart w:id="24" w:name="_Toc506887022"/>
      <w:r>
        <w:lastRenderedPageBreak/>
        <w:t>Heating Systems</w:t>
      </w:r>
      <w:bookmarkEnd w:id="23"/>
      <w:bookmarkEnd w:id="24"/>
    </w:p>
    <w:p w14:paraId="1BF847EF" w14:textId="4B5A48BE" w:rsidR="00992817" w:rsidRPr="005E2EF2" w:rsidRDefault="00992817" w:rsidP="00992817">
      <w:pPr>
        <w:spacing w:line="240" w:lineRule="auto"/>
        <w:ind w:left="1134"/>
        <w:jc w:val="both"/>
        <w:rPr>
          <w:rFonts w:asciiTheme="majorHAnsi" w:hAnsiTheme="majorHAnsi"/>
          <w:b/>
          <w:szCs w:val="22"/>
        </w:rPr>
      </w:pPr>
      <w:r w:rsidRPr="005E2EF2">
        <w:rPr>
          <w:rFonts w:asciiTheme="majorHAnsi" w:hAnsiTheme="majorHAnsi"/>
          <w:b/>
          <w:szCs w:val="22"/>
        </w:rPr>
        <w:t xml:space="preserve">Refer to Drawings: </w:t>
      </w:r>
      <w:r w:rsidRPr="005E2EF2">
        <w:rPr>
          <w:rFonts w:asciiTheme="majorHAnsi" w:hAnsiTheme="majorHAnsi"/>
          <w:b/>
          <w:szCs w:val="22"/>
        </w:rPr>
        <w:tab/>
      </w:r>
    </w:p>
    <w:p w14:paraId="71186FD9" w14:textId="63A9848F" w:rsidR="00037AAF" w:rsidRPr="005E2EF2" w:rsidRDefault="00002434" w:rsidP="00037AAF">
      <w:pPr>
        <w:spacing w:line="240" w:lineRule="auto"/>
        <w:ind w:left="1134"/>
        <w:jc w:val="both"/>
        <w:rPr>
          <w:rFonts w:asciiTheme="majorHAnsi" w:hAnsiTheme="majorHAnsi"/>
          <w:b/>
          <w:szCs w:val="22"/>
        </w:rPr>
      </w:pPr>
      <w:r w:rsidRPr="005E2EF2">
        <w:rPr>
          <w:rFonts w:asciiTheme="majorHAnsi" w:hAnsiTheme="majorHAnsi"/>
          <w:b/>
          <w:szCs w:val="22"/>
        </w:rPr>
        <w:t>CH0</w:t>
      </w:r>
      <w:r>
        <w:rPr>
          <w:rFonts w:asciiTheme="majorHAnsi" w:hAnsiTheme="majorHAnsi"/>
          <w:b/>
          <w:szCs w:val="22"/>
        </w:rPr>
        <w:t>35043</w:t>
      </w:r>
      <w:r w:rsidRPr="005E2EF2">
        <w:rPr>
          <w:rFonts w:asciiTheme="majorHAnsi" w:hAnsiTheme="majorHAnsi"/>
          <w:b/>
          <w:szCs w:val="22"/>
        </w:rPr>
        <w:t>-</w:t>
      </w:r>
      <w:r>
        <w:rPr>
          <w:rFonts w:asciiTheme="majorHAnsi" w:hAnsiTheme="majorHAnsi"/>
          <w:b/>
          <w:szCs w:val="22"/>
        </w:rPr>
        <w:t>M</w:t>
      </w:r>
      <w:r>
        <w:rPr>
          <w:rFonts w:asciiTheme="majorHAnsi" w:hAnsiTheme="majorHAnsi"/>
          <w:b/>
          <w:szCs w:val="22"/>
        </w:rPr>
        <w:t>1</w:t>
      </w:r>
      <w:r>
        <w:rPr>
          <w:rFonts w:asciiTheme="majorHAnsi" w:hAnsiTheme="majorHAnsi"/>
          <w:b/>
          <w:szCs w:val="22"/>
        </w:rPr>
        <w:t>01</w:t>
      </w:r>
      <w:r>
        <w:rPr>
          <w:rFonts w:asciiTheme="majorHAnsi" w:hAnsiTheme="majorHAnsi"/>
          <w:b/>
          <w:szCs w:val="22"/>
        </w:rPr>
        <w:t xml:space="preserve"> - Heating</w:t>
      </w:r>
    </w:p>
    <w:p w14:paraId="4F3166FD" w14:textId="77777777" w:rsidR="00992817" w:rsidRDefault="00992817" w:rsidP="00992817">
      <w:pPr>
        <w:spacing w:line="240" w:lineRule="auto"/>
        <w:ind w:left="1134"/>
        <w:jc w:val="both"/>
        <w:rPr>
          <w:rFonts w:asciiTheme="majorHAnsi" w:hAnsiTheme="majorHAnsi"/>
          <w:szCs w:val="22"/>
        </w:rPr>
      </w:pPr>
    </w:p>
    <w:p w14:paraId="3E423A0D" w14:textId="5E95CE12" w:rsidR="00A21ACE" w:rsidRPr="00A21ACE" w:rsidRDefault="00A21ACE" w:rsidP="00427CDF">
      <w:pPr>
        <w:spacing w:line="240" w:lineRule="auto"/>
        <w:ind w:left="1134"/>
        <w:jc w:val="both"/>
        <w:rPr>
          <w:rFonts w:asciiTheme="majorHAnsi" w:hAnsiTheme="majorHAnsi"/>
          <w:b/>
          <w:szCs w:val="22"/>
        </w:rPr>
      </w:pPr>
      <w:r w:rsidRPr="00A21ACE">
        <w:rPr>
          <w:rFonts w:asciiTheme="majorHAnsi" w:hAnsiTheme="majorHAnsi"/>
          <w:b/>
          <w:szCs w:val="22"/>
        </w:rPr>
        <w:t>General</w:t>
      </w:r>
    </w:p>
    <w:p w14:paraId="287B040E" w14:textId="32D23CAB" w:rsidR="00A21ACE" w:rsidRDefault="007719A9" w:rsidP="00427CDF">
      <w:pPr>
        <w:spacing w:line="240" w:lineRule="auto"/>
        <w:ind w:left="1134"/>
        <w:jc w:val="both"/>
        <w:rPr>
          <w:rFonts w:asciiTheme="majorHAnsi" w:hAnsiTheme="majorHAnsi"/>
          <w:szCs w:val="22"/>
        </w:rPr>
      </w:pPr>
      <w:r>
        <w:rPr>
          <w:rFonts w:asciiTheme="majorHAnsi" w:hAnsiTheme="majorHAnsi"/>
          <w:szCs w:val="22"/>
        </w:rPr>
        <w:t>Each new unit is</w:t>
      </w:r>
      <w:r w:rsidR="00D91FAB">
        <w:rPr>
          <w:rFonts w:asciiTheme="majorHAnsi" w:hAnsiTheme="majorHAnsi"/>
          <w:szCs w:val="22"/>
        </w:rPr>
        <w:t xml:space="preserve"> </w:t>
      </w:r>
      <w:r w:rsidR="00427CDF" w:rsidRPr="00007EF8">
        <w:rPr>
          <w:rFonts w:asciiTheme="majorHAnsi" w:hAnsiTheme="majorHAnsi"/>
          <w:szCs w:val="22"/>
        </w:rPr>
        <w:t xml:space="preserve">heated by </w:t>
      </w:r>
      <w:r w:rsidR="00D91FAB">
        <w:rPr>
          <w:rFonts w:asciiTheme="majorHAnsi" w:hAnsiTheme="majorHAnsi"/>
          <w:szCs w:val="22"/>
        </w:rPr>
        <w:t xml:space="preserve">a ‘wet’ </w:t>
      </w:r>
      <w:r w:rsidR="00427CDF" w:rsidRPr="00007EF8">
        <w:rPr>
          <w:rFonts w:asciiTheme="majorHAnsi" w:hAnsiTheme="majorHAnsi"/>
          <w:szCs w:val="22"/>
        </w:rPr>
        <w:t xml:space="preserve">heating </w:t>
      </w:r>
      <w:r w:rsidR="00A21ACE">
        <w:rPr>
          <w:rFonts w:asciiTheme="majorHAnsi" w:hAnsiTheme="majorHAnsi"/>
          <w:szCs w:val="22"/>
        </w:rPr>
        <w:t xml:space="preserve">system served by </w:t>
      </w:r>
      <w:r w:rsidR="004A138F">
        <w:rPr>
          <w:rFonts w:asciiTheme="majorHAnsi" w:hAnsiTheme="majorHAnsi"/>
          <w:szCs w:val="22"/>
        </w:rPr>
        <w:t>a</w:t>
      </w:r>
      <w:r w:rsidR="00A21ACE">
        <w:rPr>
          <w:rFonts w:asciiTheme="majorHAnsi" w:hAnsiTheme="majorHAnsi"/>
          <w:szCs w:val="22"/>
        </w:rPr>
        <w:t xml:space="preserve"> gas fired </w:t>
      </w:r>
      <w:r>
        <w:rPr>
          <w:rFonts w:asciiTheme="majorHAnsi" w:hAnsiTheme="majorHAnsi"/>
          <w:szCs w:val="22"/>
        </w:rPr>
        <w:t xml:space="preserve">combination </w:t>
      </w:r>
      <w:r w:rsidR="00A21ACE">
        <w:rPr>
          <w:rFonts w:asciiTheme="majorHAnsi" w:hAnsiTheme="majorHAnsi"/>
          <w:szCs w:val="22"/>
        </w:rPr>
        <w:t xml:space="preserve">boiler located in the </w:t>
      </w:r>
      <w:r>
        <w:rPr>
          <w:rFonts w:asciiTheme="majorHAnsi" w:hAnsiTheme="majorHAnsi"/>
          <w:szCs w:val="22"/>
        </w:rPr>
        <w:t>second floor service cupboard</w:t>
      </w:r>
      <w:r w:rsidR="00A21ACE">
        <w:rPr>
          <w:rFonts w:asciiTheme="majorHAnsi" w:hAnsiTheme="majorHAnsi"/>
          <w:szCs w:val="22"/>
        </w:rPr>
        <w:t xml:space="preserve">.   The </w:t>
      </w:r>
      <w:r>
        <w:rPr>
          <w:rFonts w:asciiTheme="majorHAnsi" w:hAnsiTheme="majorHAnsi"/>
          <w:szCs w:val="22"/>
        </w:rPr>
        <w:t>boiler</w:t>
      </w:r>
      <w:r w:rsidR="00A21ACE">
        <w:rPr>
          <w:rFonts w:asciiTheme="majorHAnsi" w:hAnsiTheme="majorHAnsi"/>
          <w:szCs w:val="22"/>
        </w:rPr>
        <w:t xml:space="preserve"> serves </w:t>
      </w:r>
      <w:r w:rsidR="004A138F">
        <w:rPr>
          <w:rFonts w:asciiTheme="majorHAnsi" w:hAnsiTheme="majorHAnsi"/>
          <w:szCs w:val="22"/>
        </w:rPr>
        <w:t xml:space="preserve">radiators </w:t>
      </w:r>
      <w:r>
        <w:rPr>
          <w:rFonts w:asciiTheme="majorHAnsi" w:hAnsiTheme="majorHAnsi"/>
          <w:szCs w:val="22"/>
        </w:rPr>
        <w:t>on all levels of the unit and also provides hot water to all hot water outlets</w:t>
      </w:r>
      <w:r w:rsidR="00A21ACE">
        <w:rPr>
          <w:rFonts w:asciiTheme="majorHAnsi" w:hAnsiTheme="majorHAnsi"/>
          <w:szCs w:val="22"/>
        </w:rPr>
        <w:t xml:space="preserve">.  </w:t>
      </w:r>
    </w:p>
    <w:p w14:paraId="3A5CEE94" w14:textId="77777777" w:rsidR="00A21ACE" w:rsidRDefault="00A21ACE" w:rsidP="00427CDF">
      <w:pPr>
        <w:spacing w:line="240" w:lineRule="auto"/>
        <w:ind w:left="1134"/>
        <w:jc w:val="both"/>
        <w:rPr>
          <w:rFonts w:asciiTheme="majorHAnsi" w:hAnsiTheme="majorHAnsi"/>
          <w:szCs w:val="22"/>
        </w:rPr>
      </w:pPr>
    </w:p>
    <w:p w14:paraId="6B89665A" w14:textId="5091E42C" w:rsidR="00DA0BB2" w:rsidRDefault="004A138F" w:rsidP="00427CDF">
      <w:pPr>
        <w:spacing w:line="240" w:lineRule="auto"/>
        <w:ind w:left="1134"/>
        <w:jc w:val="both"/>
        <w:rPr>
          <w:rFonts w:asciiTheme="majorHAnsi" w:hAnsiTheme="majorHAnsi"/>
          <w:szCs w:val="22"/>
        </w:rPr>
      </w:pPr>
      <w:r>
        <w:rPr>
          <w:rFonts w:asciiTheme="majorHAnsi" w:hAnsiTheme="majorHAnsi"/>
          <w:szCs w:val="22"/>
        </w:rPr>
        <w:t>The boiler is wall mounted with an integral expansion vessel for system pressure regulation</w:t>
      </w:r>
      <w:r w:rsidR="00427CDF" w:rsidRPr="00007EF8">
        <w:rPr>
          <w:rFonts w:asciiTheme="majorHAnsi" w:hAnsiTheme="majorHAnsi"/>
          <w:szCs w:val="22"/>
        </w:rPr>
        <w:t xml:space="preserve">.  </w:t>
      </w:r>
      <w:r>
        <w:rPr>
          <w:rFonts w:asciiTheme="majorHAnsi" w:hAnsiTheme="majorHAnsi"/>
          <w:szCs w:val="22"/>
        </w:rPr>
        <w:t xml:space="preserve">Control of the boiler is from </w:t>
      </w:r>
      <w:r w:rsidR="007719A9">
        <w:rPr>
          <w:rFonts w:asciiTheme="majorHAnsi" w:hAnsiTheme="majorHAnsi"/>
          <w:szCs w:val="22"/>
        </w:rPr>
        <w:t>a wall mounted</w:t>
      </w:r>
      <w:r>
        <w:rPr>
          <w:rFonts w:asciiTheme="majorHAnsi" w:hAnsiTheme="majorHAnsi"/>
          <w:szCs w:val="22"/>
        </w:rPr>
        <w:t xml:space="preserve"> controller which allows the user to set the operating periods and temperatures.</w:t>
      </w:r>
    </w:p>
    <w:p w14:paraId="5B90896F" w14:textId="77777777" w:rsidR="00DA0BB2" w:rsidRDefault="00DA0BB2" w:rsidP="00427CDF">
      <w:pPr>
        <w:spacing w:line="240" w:lineRule="auto"/>
        <w:ind w:left="1134"/>
        <w:jc w:val="both"/>
        <w:rPr>
          <w:rFonts w:asciiTheme="majorHAnsi" w:hAnsiTheme="majorHAnsi"/>
          <w:szCs w:val="22"/>
        </w:rPr>
      </w:pPr>
    </w:p>
    <w:p w14:paraId="0B52B96C" w14:textId="30063C92" w:rsidR="00427CDF" w:rsidRDefault="00427CDF" w:rsidP="00427CDF">
      <w:pPr>
        <w:spacing w:line="240" w:lineRule="auto"/>
        <w:ind w:left="1134"/>
        <w:jc w:val="both"/>
        <w:rPr>
          <w:rFonts w:asciiTheme="majorHAnsi" w:hAnsiTheme="majorHAnsi"/>
          <w:szCs w:val="22"/>
        </w:rPr>
      </w:pPr>
      <w:r w:rsidRPr="00007EF8">
        <w:rPr>
          <w:rFonts w:asciiTheme="majorHAnsi" w:hAnsiTheme="majorHAnsi"/>
          <w:szCs w:val="22"/>
        </w:rPr>
        <w:t xml:space="preserve">The </w:t>
      </w:r>
      <w:r w:rsidR="00820225">
        <w:rPr>
          <w:rFonts w:asciiTheme="majorHAnsi" w:hAnsiTheme="majorHAnsi"/>
          <w:szCs w:val="22"/>
        </w:rPr>
        <w:t>manufacturer’s concentric</w:t>
      </w:r>
      <w:r w:rsidRPr="00007EF8">
        <w:rPr>
          <w:rFonts w:asciiTheme="majorHAnsi" w:hAnsiTheme="majorHAnsi"/>
          <w:szCs w:val="22"/>
        </w:rPr>
        <w:t xml:space="preserve"> gas </w:t>
      </w:r>
      <w:proofErr w:type="gramStart"/>
      <w:r w:rsidRPr="00007EF8">
        <w:rPr>
          <w:rFonts w:asciiTheme="majorHAnsi" w:hAnsiTheme="majorHAnsi"/>
          <w:szCs w:val="22"/>
        </w:rPr>
        <w:t xml:space="preserve">flues </w:t>
      </w:r>
      <w:r w:rsidR="002E7F74">
        <w:rPr>
          <w:rFonts w:asciiTheme="majorHAnsi" w:hAnsiTheme="majorHAnsi"/>
          <w:szCs w:val="22"/>
        </w:rPr>
        <w:t>extends</w:t>
      </w:r>
      <w:proofErr w:type="gramEnd"/>
      <w:r w:rsidR="002E7F74">
        <w:rPr>
          <w:rFonts w:asciiTheme="majorHAnsi" w:hAnsiTheme="majorHAnsi"/>
          <w:szCs w:val="22"/>
        </w:rPr>
        <w:t xml:space="preserve"> to atmosphere via the </w:t>
      </w:r>
      <w:r w:rsidR="007719A9">
        <w:rPr>
          <w:rFonts w:asciiTheme="majorHAnsi" w:hAnsiTheme="majorHAnsi"/>
          <w:szCs w:val="22"/>
        </w:rPr>
        <w:t>roof</w:t>
      </w:r>
      <w:r w:rsidR="00820225">
        <w:rPr>
          <w:rFonts w:asciiTheme="majorHAnsi" w:hAnsiTheme="majorHAnsi"/>
          <w:szCs w:val="22"/>
        </w:rPr>
        <w:t>.</w:t>
      </w:r>
    </w:p>
    <w:p w14:paraId="2C9CAC5C" w14:textId="176763AF" w:rsidR="00E52AA1" w:rsidRDefault="00E52AA1" w:rsidP="00427CDF">
      <w:pPr>
        <w:spacing w:line="240" w:lineRule="auto"/>
        <w:ind w:left="1134"/>
        <w:jc w:val="both"/>
        <w:rPr>
          <w:rFonts w:asciiTheme="majorHAnsi" w:hAnsiTheme="majorHAnsi"/>
          <w:szCs w:val="22"/>
        </w:rPr>
      </w:pPr>
    </w:p>
    <w:p w14:paraId="7FA0105D" w14:textId="4C46F5D4" w:rsidR="00427CDF" w:rsidRPr="00E52AA1" w:rsidRDefault="00E52AA1" w:rsidP="00427CDF">
      <w:pPr>
        <w:spacing w:line="240" w:lineRule="auto"/>
        <w:ind w:left="1134"/>
        <w:jc w:val="both"/>
        <w:rPr>
          <w:rFonts w:asciiTheme="majorHAnsi" w:hAnsiTheme="majorHAnsi"/>
          <w:b/>
          <w:szCs w:val="22"/>
        </w:rPr>
      </w:pPr>
      <w:r w:rsidRPr="00E52AA1">
        <w:rPr>
          <w:rFonts w:asciiTheme="majorHAnsi" w:hAnsiTheme="majorHAnsi"/>
          <w:b/>
          <w:szCs w:val="22"/>
        </w:rPr>
        <w:t>Pipework</w:t>
      </w:r>
    </w:p>
    <w:p w14:paraId="60A5AA56" w14:textId="04ABAC7C" w:rsidR="00DA0BB2" w:rsidRDefault="002E7F74" w:rsidP="00427CDF">
      <w:pPr>
        <w:spacing w:line="240" w:lineRule="auto"/>
        <w:ind w:left="1134"/>
        <w:jc w:val="both"/>
        <w:rPr>
          <w:rFonts w:asciiTheme="majorHAnsi" w:hAnsiTheme="majorHAnsi"/>
          <w:szCs w:val="22"/>
        </w:rPr>
      </w:pPr>
      <w:r>
        <w:rPr>
          <w:rFonts w:asciiTheme="majorHAnsi" w:hAnsiTheme="majorHAnsi"/>
          <w:szCs w:val="22"/>
        </w:rPr>
        <w:t>Pipework extends from the boiler and</w:t>
      </w:r>
      <w:r w:rsidR="00601EA5">
        <w:rPr>
          <w:rFonts w:asciiTheme="majorHAnsi" w:hAnsiTheme="majorHAnsi"/>
          <w:szCs w:val="22"/>
        </w:rPr>
        <w:t xml:space="preserve"> distributes LPHW to the various heat emitters</w:t>
      </w:r>
      <w:r w:rsidR="00E02CCE">
        <w:rPr>
          <w:rFonts w:asciiTheme="majorHAnsi" w:hAnsiTheme="majorHAnsi"/>
          <w:szCs w:val="22"/>
        </w:rPr>
        <w:t xml:space="preserve">.  </w:t>
      </w:r>
    </w:p>
    <w:p w14:paraId="4E312199" w14:textId="77777777" w:rsidR="00DA0BB2" w:rsidRDefault="00DA0BB2" w:rsidP="00427CDF">
      <w:pPr>
        <w:spacing w:line="240" w:lineRule="auto"/>
        <w:ind w:left="1134"/>
        <w:jc w:val="both"/>
        <w:rPr>
          <w:rFonts w:asciiTheme="majorHAnsi" w:hAnsiTheme="majorHAnsi"/>
          <w:szCs w:val="22"/>
        </w:rPr>
      </w:pPr>
    </w:p>
    <w:p w14:paraId="3AA0BF77" w14:textId="1EDE0702" w:rsidR="00427CDF" w:rsidRPr="00007EF8" w:rsidRDefault="00E02CCE" w:rsidP="00427CDF">
      <w:pPr>
        <w:spacing w:line="240" w:lineRule="auto"/>
        <w:ind w:left="1134"/>
        <w:jc w:val="both"/>
        <w:rPr>
          <w:rFonts w:asciiTheme="majorHAnsi" w:hAnsiTheme="majorHAnsi"/>
          <w:szCs w:val="22"/>
        </w:rPr>
      </w:pPr>
      <w:r>
        <w:rPr>
          <w:rFonts w:asciiTheme="majorHAnsi" w:hAnsiTheme="majorHAnsi"/>
          <w:szCs w:val="22"/>
        </w:rPr>
        <w:t xml:space="preserve">Pipework is installed in </w:t>
      </w:r>
      <w:r w:rsidR="002E7F74">
        <w:rPr>
          <w:rFonts w:asciiTheme="majorHAnsi" w:hAnsiTheme="majorHAnsi"/>
          <w:szCs w:val="22"/>
        </w:rPr>
        <w:t xml:space="preserve">copper tube </w:t>
      </w:r>
      <w:r w:rsidR="00882115">
        <w:rPr>
          <w:rFonts w:asciiTheme="majorHAnsi" w:hAnsiTheme="majorHAnsi"/>
          <w:szCs w:val="22"/>
        </w:rPr>
        <w:t xml:space="preserve">with Yorkshire Xpress press fit fittings </w:t>
      </w:r>
      <w:r>
        <w:rPr>
          <w:rFonts w:asciiTheme="majorHAnsi" w:hAnsiTheme="majorHAnsi"/>
          <w:szCs w:val="22"/>
        </w:rPr>
        <w:t xml:space="preserve">and is generally routed as indicated </w:t>
      </w:r>
      <w:r w:rsidR="00427CDF" w:rsidRPr="00007EF8">
        <w:rPr>
          <w:rFonts w:asciiTheme="majorHAnsi" w:hAnsiTheme="majorHAnsi"/>
          <w:szCs w:val="22"/>
        </w:rPr>
        <w:t>o</w:t>
      </w:r>
      <w:r>
        <w:rPr>
          <w:rFonts w:asciiTheme="majorHAnsi" w:hAnsiTheme="majorHAnsi"/>
          <w:szCs w:val="22"/>
        </w:rPr>
        <w:t xml:space="preserve">n the drawings </w:t>
      </w:r>
      <w:r w:rsidR="00427CDF" w:rsidRPr="00007EF8">
        <w:rPr>
          <w:rFonts w:asciiTheme="majorHAnsi" w:hAnsiTheme="majorHAnsi"/>
          <w:szCs w:val="22"/>
        </w:rPr>
        <w:t>to serve the heat emitters as shown.</w:t>
      </w:r>
    </w:p>
    <w:p w14:paraId="43DDFF7D" w14:textId="77777777" w:rsidR="00427CDF" w:rsidRPr="00007EF8" w:rsidRDefault="00427CDF" w:rsidP="00427CDF">
      <w:pPr>
        <w:spacing w:line="240" w:lineRule="auto"/>
        <w:ind w:left="1134"/>
        <w:jc w:val="both"/>
        <w:rPr>
          <w:rFonts w:asciiTheme="majorHAnsi" w:hAnsiTheme="majorHAnsi"/>
          <w:szCs w:val="22"/>
        </w:rPr>
      </w:pPr>
    </w:p>
    <w:p w14:paraId="369F2E49" w14:textId="70DA9239" w:rsidR="00427CDF" w:rsidRPr="00007EF8" w:rsidRDefault="00D23BFA" w:rsidP="00427CDF">
      <w:pPr>
        <w:spacing w:line="240" w:lineRule="auto"/>
        <w:ind w:left="1134"/>
        <w:jc w:val="both"/>
        <w:rPr>
          <w:rFonts w:asciiTheme="majorHAnsi" w:hAnsiTheme="majorHAnsi"/>
          <w:szCs w:val="22"/>
        </w:rPr>
      </w:pPr>
      <w:r>
        <w:rPr>
          <w:rFonts w:asciiTheme="majorHAnsi" w:hAnsiTheme="majorHAnsi"/>
          <w:szCs w:val="22"/>
        </w:rPr>
        <w:t xml:space="preserve">The system also </w:t>
      </w:r>
      <w:r w:rsidR="00427CDF" w:rsidRPr="00007EF8">
        <w:rPr>
          <w:rFonts w:asciiTheme="majorHAnsi" w:hAnsiTheme="majorHAnsi"/>
          <w:szCs w:val="22"/>
        </w:rPr>
        <w:t xml:space="preserve">incorporates automatic air </w:t>
      </w:r>
      <w:r>
        <w:rPr>
          <w:rFonts w:asciiTheme="majorHAnsi" w:hAnsiTheme="majorHAnsi"/>
          <w:szCs w:val="22"/>
        </w:rPr>
        <w:t>eliminators</w:t>
      </w:r>
      <w:r w:rsidR="00427CDF" w:rsidRPr="00007EF8">
        <w:rPr>
          <w:rFonts w:asciiTheme="majorHAnsi" w:hAnsiTheme="majorHAnsi"/>
          <w:szCs w:val="22"/>
        </w:rPr>
        <w:t xml:space="preserve"> at high points and drain cocks at low points.</w:t>
      </w:r>
    </w:p>
    <w:p w14:paraId="13BF7220" w14:textId="77777777" w:rsidR="00427CDF" w:rsidRPr="00007EF8" w:rsidRDefault="00427CDF" w:rsidP="00427CDF">
      <w:pPr>
        <w:spacing w:line="240" w:lineRule="auto"/>
        <w:ind w:left="1134"/>
        <w:jc w:val="both"/>
        <w:rPr>
          <w:rFonts w:asciiTheme="majorHAnsi" w:hAnsiTheme="majorHAnsi"/>
          <w:szCs w:val="22"/>
        </w:rPr>
      </w:pPr>
    </w:p>
    <w:p w14:paraId="3289F3AB" w14:textId="64E51C3C" w:rsidR="00427CDF" w:rsidRPr="00007EF8" w:rsidRDefault="00427CDF" w:rsidP="00427CDF">
      <w:pPr>
        <w:spacing w:line="240" w:lineRule="auto"/>
        <w:ind w:left="1134"/>
        <w:jc w:val="both"/>
        <w:rPr>
          <w:rFonts w:asciiTheme="majorHAnsi" w:hAnsiTheme="majorHAnsi"/>
          <w:szCs w:val="22"/>
        </w:rPr>
      </w:pPr>
      <w:r w:rsidRPr="00007EF8">
        <w:rPr>
          <w:rFonts w:asciiTheme="majorHAnsi" w:hAnsiTheme="majorHAnsi"/>
          <w:szCs w:val="22"/>
        </w:rPr>
        <w:t xml:space="preserve">All new pipework was pressure tested at completion and then </w:t>
      </w:r>
      <w:r w:rsidR="002E7F74">
        <w:rPr>
          <w:rFonts w:asciiTheme="majorHAnsi" w:hAnsiTheme="majorHAnsi"/>
          <w:szCs w:val="22"/>
        </w:rPr>
        <w:t>insulated where not required to provide useful heat to the space</w:t>
      </w:r>
      <w:r w:rsidRPr="00007EF8">
        <w:rPr>
          <w:rFonts w:asciiTheme="majorHAnsi" w:hAnsiTheme="majorHAnsi"/>
          <w:szCs w:val="22"/>
        </w:rPr>
        <w:t>.</w:t>
      </w:r>
    </w:p>
    <w:p w14:paraId="7155A9E1" w14:textId="77777777" w:rsidR="00427CDF" w:rsidRDefault="00427CDF" w:rsidP="00427CDF">
      <w:pPr>
        <w:spacing w:line="240" w:lineRule="auto"/>
        <w:ind w:left="1134"/>
        <w:jc w:val="both"/>
        <w:rPr>
          <w:rFonts w:asciiTheme="majorHAnsi" w:hAnsiTheme="majorHAnsi"/>
          <w:szCs w:val="22"/>
        </w:rPr>
      </w:pPr>
    </w:p>
    <w:p w14:paraId="695D73E7" w14:textId="723E31D6" w:rsidR="00E52AA1" w:rsidRPr="00E52AA1" w:rsidRDefault="007719A9" w:rsidP="00427CDF">
      <w:pPr>
        <w:spacing w:line="240" w:lineRule="auto"/>
        <w:ind w:left="1134"/>
        <w:jc w:val="both"/>
        <w:rPr>
          <w:rFonts w:asciiTheme="majorHAnsi" w:hAnsiTheme="majorHAnsi"/>
          <w:b/>
          <w:szCs w:val="22"/>
        </w:rPr>
      </w:pPr>
      <w:r>
        <w:rPr>
          <w:rFonts w:asciiTheme="majorHAnsi" w:hAnsiTheme="majorHAnsi"/>
          <w:b/>
          <w:szCs w:val="22"/>
        </w:rPr>
        <w:t>Radiators</w:t>
      </w:r>
    </w:p>
    <w:p w14:paraId="5E2FBC09" w14:textId="50D3E9E4" w:rsidR="00820225" w:rsidRDefault="00427CDF" w:rsidP="00427CDF">
      <w:pPr>
        <w:spacing w:line="240" w:lineRule="auto"/>
        <w:ind w:left="1134"/>
        <w:jc w:val="both"/>
        <w:rPr>
          <w:rFonts w:asciiTheme="majorHAnsi" w:hAnsiTheme="majorHAnsi"/>
          <w:szCs w:val="22"/>
        </w:rPr>
      </w:pPr>
      <w:r w:rsidRPr="00007EF8">
        <w:rPr>
          <w:rFonts w:asciiTheme="majorHAnsi" w:hAnsiTheme="majorHAnsi"/>
          <w:szCs w:val="22"/>
        </w:rPr>
        <w:t xml:space="preserve">The system is a ‘wet’ system </w:t>
      </w:r>
      <w:r w:rsidR="00820225" w:rsidRPr="00007EF8">
        <w:rPr>
          <w:rFonts w:asciiTheme="majorHAnsi" w:hAnsiTheme="majorHAnsi"/>
          <w:szCs w:val="22"/>
        </w:rPr>
        <w:t>designed to heat the building throughout the heating season to a comfortable temperature</w:t>
      </w:r>
      <w:r w:rsidR="00820225">
        <w:rPr>
          <w:rFonts w:asciiTheme="majorHAnsi" w:hAnsiTheme="majorHAnsi"/>
          <w:szCs w:val="22"/>
        </w:rPr>
        <w:t>,</w:t>
      </w:r>
      <w:r w:rsidR="00820225" w:rsidRPr="00007EF8">
        <w:rPr>
          <w:rFonts w:asciiTheme="majorHAnsi" w:hAnsiTheme="majorHAnsi"/>
          <w:szCs w:val="22"/>
        </w:rPr>
        <w:t xml:space="preserve"> with individual rooms controlled by </w:t>
      </w:r>
      <w:r w:rsidR="007719A9">
        <w:rPr>
          <w:rFonts w:asciiTheme="majorHAnsi" w:hAnsiTheme="majorHAnsi"/>
          <w:szCs w:val="22"/>
        </w:rPr>
        <w:t>thermostatic valves on each radiator</w:t>
      </w:r>
      <w:r w:rsidR="00820225">
        <w:rPr>
          <w:rFonts w:asciiTheme="majorHAnsi" w:hAnsiTheme="majorHAnsi"/>
          <w:szCs w:val="22"/>
        </w:rPr>
        <w:t>.</w:t>
      </w:r>
    </w:p>
    <w:p w14:paraId="0502EDF2" w14:textId="77777777" w:rsidR="00820225" w:rsidRDefault="00820225" w:rsidP="00427CDF">
      <w:pPr>
        <w:spacing w:line="240" w:lineRule="auto"/>
        <w:ind w:left="1134"/>
        <w:jc w:val="both"/>
        <w:rPr>
          <w:rFonts w:asciiTheme="majorHAnsi" w:hAnsiTheme="majorHAnsi"/>
          <w:szCs w:val="22"/>
        </w:rPr>
      </w:pPr>
    </w:p>
    <w:p w14:paraId="3F8821D4" w14:textId="64868CF1" w:rsidR="00882115" w:rsidRDefault="00882115" w:rsidP="00427CDF">
      <w:pPr>
        <w:spacing w:line="240" w:lineRule="auto"/>
        <w:ind w:left="1134"/>
        <w:jc w:val="both"/>
        <w:rPr>
          <w:rFonts w:asciiTheme="majorHAnsi" w:hAnsiTheme="majorHAnsi"/>
          <w:szCs w:val="22"/>
        </w:rPr>
      </w:pPr>
      <w:r>
        <w:rPr>
          <w:rFonts w:asciiTheme="majorHAnsi" w:hAnsiTheme="majorHAnsi"/>
          <w:szCs w:val="22"/>
        </w:rPr>
        <w:t>Radiators in the WC areas on Ground and Second floors are low surface temperature units.</w:t>
      </w:r>
    </w:p>
    <w:p w14:paraId="36B041F0" w14:textId="77777777" w:rsidR="00427CDF" w:rsidRDefault="00427CDF" w:rsidP="00427CDF">
      <w:pPr>
        <w:spacing w:line="240" w:lineRule="auto"/>
        <w:ind w:left="1134"/>
        <w:jc w:val="both"/>
        <w:rPr>
          <w:rFonts w:asciiTheme="majorHAnsi" w:hAnsiTheme="majorHAnsi"/>
          <w:szCs w:val="22"/>
        </w:rPr>
      </w:pPr>
    </w:p>
    <w:p w14:paraId="635F7D4E" w14:textId="6157023C" w:rsidR="00D037BC" w:rsidRPr="00D037BC" w:rsidRDefault="00D037BC" w:rsidP="00427CDF">
      <w:pPr>
        <w:spacing w:line="240" w:lineRule="auto"/>
        <w:ind w:left="1134"/>
        <w:jc w:val="both"/>
        <w:rPr>
          <w:rFonts w:asciiTheme="majorHAnsi" w:hAnsiTheme="majorHAnsi"/>
          <w:b/>
          <w:szCs w:val="22"/>
        </w:rPr>
      </w:pPr>
      <w:r w:rsidRPr="00D037BC">
        <w:rPr>
          <w:rFonts w:asciiTheme="majorHAnsi" w:hAnsiTheme="majorHAnsi"/>
          <w:b/>
          <w:szCs w:val="22"/>
        </w:rPr>
        <w:t>Water Treatment</w:t>
      </w:r>
    </w:p>
    <w:p w14:paraId="22DE590C" w14:textId="7E453C3D" w:rsidR="00427CDF" w:rsidRPr="00007EF8" w:rsidRDefault="00427CDF" w:rsidP="00427CDF">
      <w:pPr>
        <w:spacing w:line="240" w:lineRule="auto"/>
        <w:ind w:left="1134"/>
        <w:jc w:val="both"/>
        <w:rPr>
          <w:rFonts w:asciiTheme="majorHAnsi" w:hAnsiTheme="majorHAnsi"/>
          <w:szCs w:val="22"/>
        </w:rPr>
      </w:pPr>
      <w:r w:rsidRPr="00007EF8">
        <w:rPr>
          <w:rFonts w:asciiTheme="majorHAnsi" w:hAnsiTheme="majorHAnsi"/>
          <w:szCs w:val="22"/>
        </w:rPr>
        <w:t xml:space="preserve">Prior to handover, a water treatment specialist flushed the new heating pipework in </w:t>
      </w:r>
      <w:proofErr w:type="gramStart"/>
      <w:r w:rsidRPr="00007EF8">
        <w:rPr>
          <w:rFonts w:asciiTheme="majorHAnsi" w:hAnsiTheme="majorHAnsi"/>
          <w:szCs w:val="22"/>
        </w:rPr>
        <w:t>accordance</w:t>
      </w:r>
      <w:proofErr w:type="gramEnd"/>
      <w:r w:rsidRPr="00007EF8">
        <w:rPr>
          <w:rFonts w:asciiTheme="majorHAnsi" w:hAnsiTheme="majorHAnsi"/>
          <w:szCs w:val="22"/>
        </w:rPr>
        <w:t xml:space="preserve"> with BSRIA Application Guide 1/2001.1 and dosed the system with an anti-corrosion fluid added at the rate recommended by the boiler manufacturer.</w:t>
      </w:r>
    </w:p>
    <w:p w14:paraId="61FD9D06" w14:textId="77777777" w:rsidR="00D037BC" w:rsidRPr="00007EF8" w:rsidRDefault="00D037BC" w:rsidP="00427CDF">
      <w:pPr>
        <w:spacing w:line="240" w:lineRule="auto"/>
        <w:ind w:left="1134"/>
        <w:jc w:val="both"/>
        <w:rPr>
          <w:rFonts w:asciiTheme="majorHAnsi" w:hAnsiTheme="majorHAnsi"/>
          <w:szCs w:val="22"/>
        </w:rPr>
      </w:pPr>
    </w:p>
    <w:p w14:paraId="78EA7C7B" w14:textId="3C157D6A" w:rsidR="00AA7AAD" w:rsidRDefault="00427CDF" w:rsidP="002074F1">
      <w:pPr>
        <w:spacing w:line="240" w:lineRule="auto"/>
        <w:ind w:left="1134"/>
        <w:jc w:val="both"/>
        <w:rPr>
          <w:rFonts w:asciiTheme="majorHAnsi" w:hAnsiTheme="majorHAnsi"/>
          <w:szCs w:val="22"/>
        </w:rPr>
      </w:pPr>
      <w:r w:rsidRPr="00007EF8">
        <w:rPr>
          <w:rFonts w:asciiTheme="majorHAnsi" w:hAnsiTheme="majorHAnsi"/>
          <w:szCs w:val="22"/>
        </w:rPr>
        <w:t>The heating plant and systems were commissioned at completion with certification provided in Section 7.</w:t>
      </w:r>
    </w:p>
    <w:p w14:paraId="5EF92E37" w14:textId="3B853F9F" w:rsidR="00371131" w:rsidRDefault="00371131">
      <w:pPr>
        <w:widowControl/>
        <w:spacing w:line="240" w:lineRule="auto"/>
        <w:rPr>
          <w:rFonts w:asciiTheme="majorHAnsi" w:hAnsiTheme="majorHAnsi"/>
          <w:szCs w:val="22"/>
        </w:rPr>
      </w:pPr>
    </w:p>
    <w:p w14:paraId="174705D3" w14:textId="0D2AD9E5" w:rsidR="00007EF8" w:rsidRDefault="00007EF8" w:rsidP="006445FF">
      <w:pPr>
        <w:pStyle w:val="Heading2"/>
      </w:pPr>
      <w:bookmarkStart w:id="25" w:name="_Toc473039185"/>
      <w:bookmarkStart w:id="26" w:name="_Toc506887023"/>
      <w:r>
        <w:t>Hot Water Service</w:t>
      </w:r>
      <w:bookmarkEnd w:id="25"/>
      <w:bookmarkEnd w:id="26"/>
    </w:p>
    <w:p w14:paraId="5A84A568" w14:textId="77777777" w:rsidR="00D037BC" w:rsidRPr="005E2EF2" w:rsidRDefault="00D037BC" w:rsidP="00D037BC">
      <w:pPr>
        <w:spacing w:line="240" w:lineRule="auto"/>
        <w:ind w:left="1134"/>
        <w:jc w:val="both"/>
        <w:rPr>
          <w:rFonts w:asciiTheme="majorHAnsi" w:hAnsiTheme="majorHAnsi"/>
          <w:b/>
          <w:szCs w:val="22"/>
        </w:rPr>
      </w:pPr>
      <w:r w:rsidRPr="005E2EF2">
        <w:rPr>
          <w:rFonts w:asciiTheme="majorHAnsi" w:hAnsiTheme="majorHAnsi"/>
          <w:b/>
          <w:szCs w:val="22"/>
        </w:rPr>
        <w:t xml:space="preserve">Refer to Drawings: </w:t>
      </w:r>
      <w:r w:rsidRPr="005E2EF2">
        <w:rPr>
          <w:rFonts w:asciiTheme="majorHAnsi" w:hAnsiTheme="majorHAnsi"/>
          <w:b/>
          <w:szCs w:val="22"/>
        </w:rPr>
        <w:tab/>
      </w:r>
    </w:p>
    <w:p w14:paraId="1A3FD868" w14:textId="0E3A44BF" w:rsidR="00D037BC" w:rsidRPr="005E2EF2" w:rsidRDefault="009519DA" w:rsidP="002E7F74">
      <w:pPr>
        <w:spacing w:line="240" w:lineRule="auto"/>
        <w:ind w:left="1134"/>
        <w:jc w:val="both"/>
        <w:rPr>
          <w:rFonts w:asciiTheme="majorHAnsi" w:hAnsiTheme="majorHAnsi"/>
          <w:b/>
          <w:szCs w:val="22"/>
        </w:rPr>
      </w:pPr>
      <w:r w:rsidRPr="005E2EF2">
        <w:rPr>
          <w:rFonts w:asciiTheme="majorHAnsi" w:hAnsiTheme="majorHAnsi"/>
          <w:b/>
          <w:szCs w:val="22"/>
        </w:rPr>
        <w:t>CH0</w:t>
      </w:r>
      <w:r>
        <w:rPr>
          <w:rFonts w:asciiTheme="majorHAnsi" w:hAnsiTheme="majorHAnsi"/>
          <w:b/>
          <w:szCs w:val="22"/>
        </w:rPr>
        <w:t>35043</w:t>
      </w:r>
      <w:r w:rsidRPr="005E2EF2">
        <w:rPr>
          <w:rFonts w:asciiTheme="majorHAnsi" w:hAnsiTheme="majorHAnsi"/>
          <w:b/>
          <w:szCs w:val="22"/>
        </w:rPr>
        <w:t>-</w:t>
      </w:r>
      <w:r>
        <w:rPr>
          <w:rFonts w:asciiTheme="majorHAnsi" w:hAnsiTheme="majorHAnsi"/>
          <w:b/>
          <w:szCs w:val="22"/>
        </w:rPr>
        <w:t>M</w:t>
      </w:r>
      <w:r>
        <w:rPr>
          <w:rFonts w:asciiTheme="majorHAnsi" w:hAnsiTheme="majorHAnsi"/>
          <w:b/>
          <w:szCs w:val="22"/>
        </w:rPr>
        <w:t>2</w:t>
      </w:r>
      <w:r>
        <w:rPr>
          <w:rFonts w:asciiTheme="majorHAnsi" w:hAnsiTheme="majorHAnsi"/>
          <w:b/>
          <w:szCs w:val="22"/>
        </w:rPr>
        <w:t xml:space="preserve">01 </w:t>
      </w:r>
      <w:r>
        <w:rPr>
          <w:rFonts w:asciiTheme="majorHAnsi" w:hAnsiTheme="majorHAnsi"/>
          <w:b/>
          <w:szCs w:val="22"/>
        </w:rPr>
        <w:t>–</w:t>
      </w:r>
      <w:r>
        <w:rPr>
          <w:rFonts w:asciiTheme="majorHAnsi" w:hAnsiTheme="majorHAnsi"/>
          <w:b/>
          <w:szCs w:val="22"/>
        </w:rPr>
        <w:t xml:space="preserve"> </w:t>
      </w:r>
      <w:r>
        <w:rPr>
          <w:rFonts w:asciiTheme="majorHAnsi" w:hAnsiTheme="majorHAnsi"/>
          <w:b/>
          <w:szCs w:val="22"/>
        </w:rPr>
        <w:t>Hot &amp; Cold Water Services</w:t>
      </w:r>
    </w:p>
    <w:p w14:paraId="4EBF3B34" w14:textId="77777777" w:rsidR="00007EF8" w:rsidRPr="00007EF8" w:rsidRDefault="00007EF8" w:rsidP="00007EF8">
      <w:pPr>
        <w:spacing w:line="240" w:lineRule="auto"/>
        <w:ind w:left="1134"/>
        <w:jc w:val="both"/>
        <w:rPr>
          <w:rFonts w:asciiTheme="majorHAnsi" w:hAnsiTheme="majorHAnsi"/>
          <w:szCs w:val="22"/>
        </w:rPr>
      </w:pPr>
    </w:p>
    <w:p w14:paraId="6A2DFAD0" w14:textId="117B44B5" w:rsidR="00007EF8" w:rsidRPr="00FF3766" w:rsidRDefault="00FF3766" w:rsidP="00007EF8">
      <w:pPr>
        <w:spacing w:line="240" w:lineRule="auto"/>
        <w:ind w:left="1134"/>
        <w:jc w:val="both"/>
        <w:rPr>
          <w:rFonts w:asciiTheme="majorHAnsi" w:hAnsiTheme="majorHAnsi"/>
          <w:b/>
          <w:szCs w:val="22"/>
        </w:rPr>
      </w:pPr>
      <w:r w:rsidRPr="00FF3766">
        <w:rPr>
          <w:rFonts w:asciiTheme="majorHAnsi" w:hAnsiTheme="majorHAnsi"/>
          <w:b/>
          <w:szCs w:val="22"/>
        </w:rPr>
        <w:t>General</w:t>
      </w:r>
    </w:p>
    <w:p w14:paraId="347BEE8C" w14:textId="6C6C0C54" w:rsidR="00FF3766" w:rsidRDefault="00FF3766" w:rsidP="00007EF8">
      <w:pPr>
        <w:spacing w:line="240" w:lineRule="auto"/>
        <w:ind w:left="1134"/>
        <w:jc w:val="both"/>
        <w:rPr>
          <w:rFonts w:asciiTheme="majorHAnsi" w:hAnsiTheme="majorHAnsi"/>
          <w:szCs w:val="22"/>
        </w:rPr>
      </w:pPr>
      <w:r>
        <w:rPr>
          <w:rFonts w:asciiTheme="majorHAnsi" w:hAnsiTheme="majorHAnsi"/>
          <w:szCs w:val="22"/>
        </w:rPr>
        <w:t xml:space="preserve">Hot Water is provided at mains pressure from </w:t>
      </w:r>
      <w:r w:rsidR="002C7BE7">
        <w:rPr>
          <w:rFonts w:asciiTheme="majorHAnsi" w:hAnsiTheme="majorHAnsi"/>
          <w:szCs w:val="22"/>
        </w:rPr>
        <w:t>the combination</w:t>
      </w:r>
      <w:r>
        <w:rPr>
          <w:rFonts w:asciiTheme="majorHAnsi" w:hAnsiTheme="majorHAnsi"/>
          <w:szCs w:val="22"/>
        </w:rPr>
        <w:t xml:space="preserve"> boiler to all hot water draw-</w:t>
      </w:r>
      <w:r>
        <w:rPr>
          <w:rFonts w:asciiTheme="majorHAnsi" w:hAnsiTheme="majorHAnsi"/>
          <w:szCs w:val="22"/>
        </w:rPr>
        <w:lastRenderedPageBreak/>
        <w:t xml:space="preserve">off points in the building.  Thermostatic mixing valves are installed </w:t>
      </w:r>
      <w:r w:rsidR="009519DA">
        <w:rPr>
          <w:rFonts w:asciiTheme="majorHAnsi" w:hAnsiTheme="majorHAnsi"/>
          <w:szCs w:val="22"/>
        </w:rPr>
        <w:t xml:space="preserve">on all basins </w:t>
      </w:r>
      <w:r>
        <w:rPr>
          <w:rFonts w:asciiTheme="majorHAnsi" w:hAnsiTheme="majorHAnsi"/>
          <w:szCs w:val="22"/>
        </w:rPr>
        <w:t>to limit the delivery temperature to 41</w:t>
      </w:r>
      <w:r>
        <w:rPr>
          <w:rFonts w:asciiTheme="majorHAnsi" w:hAnsiTheme="majorHAnsi"/>
          <w:szCs w:val="22"/>
        </w:rPr>
        <w:sym w:font="Symbol" w:char="F0B0"/>
      </w:r>
      <w:r>
        <w:rPr>
          <w:rFonts w:asciiTheme="majorHAnsi" w:hAnsiTheme="majorHAnsi"/>
          <w:szCs w:val="22"/>
        </w:rPr>
        <w:t xml:space="preserve"> </w:t>
      </w:r>
      <w:r>
        <w:rPr>
          <w:rFonts w:asciiTheme="majorHAnsi" w:hAnsiTheme="majorHAnsi"/>
          <w:szCs w:val="22"/>
        </w:rPr>
        <w:sym w:font="Symbol" w:char="F0B1"/>
      </w:r>
      <w:r>
        <w:rPr>
          <w:rFonts w:asciiTheme="majorHAnsi" w:hAnsiTheme="majorHAnsi"/>
          <w:szCs w:val="22"/>
        </w:rPr>
        <w:t>2</w:t>
      </w:r>
      <w:r>
        <w:rPr>
          <w:rFonts w:asciiTheme="majorHAnsi" w:hAnsiTheme="majorHAnsi"/>
          <w:szCs w:val="22"/>
        </w:rPr>
        <w:sym w:font="Symbol" w:char="F0B0"/>
      </w:r>
      <w:r>
        <w:rPr>
          <w:rFonts w:asciiTheme="majorHAnsi" w:hAnsiTheme="majorHAnsi"/>
          <w:szCs w:val="22"/>
        </w:rPr>
        <w:t>C to prevent scalding.</w:t>
      </w:r>
    </w:p>
    <w:p w14:paraId="138E14AD" w14:textId="77777777" w:rsidR="000E1780" w:rsidRDefault="000E1780" w:rsidP="000E1780">
      <w:pPr>
        <w:spacing w:line="240" w:lineRule="auto"/>
        <w:ind w:left="1134"/>
        <w:jc w:val="both"/>
        <w:rPr>
          <w:rFonts w:asciiTheme="majorHAnsi" w:hAnsiTheme="majorHAnsi"/>
          <w:szCs w:val="22"/>
        </w:rPr>
      </w:pPr>
    </w:p>
    <w:p w14:paraId="4B92F23C" w14:textId="08460B4E" w:rsidR="00FF3766" w:rsidRPr="00FF3766" w:rsidRDefault="00FF3766" w:rsidP="000E1780">
      <w:pPr>
        <w:spacing w:line="240" w:lineRule="auto"/>
        <w:ind w:left="1134"/>
        <w:jc w:val="both"/>
        <w:rPr>
          <w:rFonts w:asciiTheme="majorHAnsi" w:hAnsiTheme="majorHAnsi"/>
          <w:b/>
          <w:szCs w:val="22"/>
        </w:rPr>
      </w:pPr>
      <w:r w:rsidRPr="00FF3766">
        <w:rPr>
          <w:rFonts w:asciiTheme="majorHAnsi" w:hAnsiTheme="majorHAnsi"/>
          <w:b/>
          <w:szCs w:val="22"/>
        </w:rPr>
        <w:t>Pipework &amp; Circulation</w:t>
      </w:r>
    </w:p>
    <w:p w14:paraId="316F82CB" w14:textId="19AE4B7D" w:rsidR="00AC0C85" w:rsidRDefault="00AC0C85" w:rsidP="00AC0C85">
      <w:pPr>
        <w:spacing w:line="240" w:lineRule="auto"/>
        <w:ind w:left="1134"/>
        <w:jc w:val="both"/>
        <w:rPr>
          <w:rFonts w:asciiTheme="majorHAnsi" w:hAnsiTheme="majorHAnsi"/>
          <w:szCs w:val="22"/>
        </w:rPr>
      </w:pPr>
      <w:r w:rsidRPr="00007EF8">
        <w:rPr>
          <w:rFonts w:asciiTheme="majorHAnsi" w:hAnsiTheme="majorHAnsi"/>
          <w:szCs w:val="22"/>
        </w:rPr>
        <w:t xml:space="preserve">From the </w:t>
      </w:r>
      <w:r>
        <w:rPr>
          <w:rFonts w:asciiTheme="majorHAnsi" w:hAnsiTheme="majorHAnsi"/>
          <w:szCs w:val="22"/>
        </w:rPr>
        <w:t>boiler in the plantroom</w:t>
      </w:r>
      <w:r w:rsidRPr="00007EF8">
        <w:rPr>
          <w:rFonts w:asciiTheme="majorHAnsi" w:hAnsiTheme="majorHAnsi"/>
          <w:szCs w:val="22"/>
        </w:rPr>
        <w:t xml:space="preserve"> pipework is </w:t>
      </w:r>
      <w:r>
        <w:rPr>
          <w:rFonts w:asciiTheme="majorHAnsi" w:hAnsiTheme="majorHAnsi"/>
          <w:szCs w:val="22"/>
        </w:rPr>
        <w:t>routed as indicated on the drawings</w:t>
      </w:r>
      <w:r w:rsidRPr="00007EF8">
        <w:rPr>
          <w:rFonts w:asciiTheme="majorHAnsi" w:hAnsiTheme="majorHAnsi"/>
          <w:szCs w:val="22"/>
        </w:rPr>
        <w:t xml:space="preserve"> to serve each hot water draw-off and </w:t>
      </w:r>
      <w:r>
        <w:rPr>
          <w:rFonts w:asciiTheme="majorHAnsi" w:hAnsiTheme="majorHAnsi"/>
          <w:szCs w:val="22"/>
        </w:rPr>
        <w:t>service throughout the building</w:t>
      </w:r>
      <w:r w:rsidRPr="00007EF8">
        <w:rPr>
          <w:rFonts w:asciiTheme="majorHAnsi" w:hAnsiTheme="majorHAnsi"/>
          <w:szCs w:val="22"/>
        </w:rPr>
        <w:t xml:space="preserve">. </w:t>
      </w:r>
    </w:p>
    <w:p w14:paraId="1DF96151" w14:textId="77777777" w:rsidR="00AC0C85" w:rsidRDefault="00AC0C85" w:rsidP="00AC0C85">
      <w:pPr>
        <w:spacing w:line="240" w:lineRule="auto"/>
        <w:ind w:left="1134"/>
        <w:jc w:val="both"/>
        <w:rPr>
          <w:rFonts w:asciiTheme="majorHAnsi" w:hAnsiTheme="majorHAnsi"/>
          <w:szCs w:val="22"/>
        </w:rPr>
      </w:pPr>
    </w:p>
    <w:p w14:paraId="0317236A" w14:textId="544FE679" w:rsidR="00AC0C85" w:rsidRDefault="00AC0C85" w:rsidP="00AC0C85">
      <w:pPr>
        <w:spacing w:line="240" w:lineRule="auto"/>
        <w:ind w:left="1134"/>
        <w:jc w:val="both"/>
        <w:rPr>
          <w:rFonts w:asciiTheme="majorHAnsi" w:hAnsiTheme="majorHAnsi"/>
          <w:szCs w:val="22"/>
        </w:rPr>
      </w:pPr>
      <w:r w:rsidRPr="00007EF8">
        <w:rPr>
          <w:rFonts w:asciiTheme="majorHAnsi" w:hAnsiTheme="majorHAnsi"/>
          <w:szCs w:val="22"/>
        </w:rPr>
        <w:t xml:space="preserve">The new pipework is installed in copper with </w:t>
      </w:r>
      <w:r w:rsidR="009519DA">
        <w:rPr>
          <w:rFonts w:asciiTheme="majorHAnsi" w:hAnsiTheme="majorHAnsi"/>
          <w:szCs w:val="22"/>
        </w:rPr>
        <w:t xml:space="preserve">Yorkshire Xpress press fit fittings </w:t>
      </w:r>
      <w:r w:rsidRPr="00007EF8">
        <w:rPr>
          <w:rFonts w:asciiTheme="majorHAnsi" w:hAnsiTheme="majorHAnsi"/>
          <w:szCs w:val="22"/>
        </w:rPr>
        <w:t xml:space="preserve">and is supported using proprietary pipe clips. </w:t>
      </w:r>
      <w:r>
        <w:rPr>
          <w:rFonts w:asciiTheme="majorHAnsi" w:hAnsiTheme="majorHAnsi"/>
          <w:szCs w:val="22"/>
        </w:rPr>
        <w:t xml:space="preserve"> </w:t>
      </w:r>
    </w:p>
    <w:p w14:paraId="7A1F86FC" w14:textId="77777777" w:rsidR="00AC0C85" w:rsidRDefault="00AC0C85" w:rsidP="00AC0C85">
      <w:pPr>
        <w:spacing w:line="240" w:lineRule="auto"/>
        <w:ind w:left="1134"/>
        <w:jc w:val="both"/>
        <w:rPr>
          <w:rFonts w:asciiTheme="majorHAnsi" w:hAnsiTheme="majorHAnsi"/>
          <w:szCs w:val="22"/>
        </w:rPr>
      </w:pPr>
    </w:p>
    <w:p w14:paraId="60846170" w14:textId="2E74084D" w:rsidR="00AC0C85" w:rsidRDefault="00AC0C85" w:rsidP="00AC0C85">
      <w:pPr>
        <w:spacing w:line="240" w:lineRule="auto"/>
        <w:ind w:left="1134"/>
        <w:jc w:val="both"/>
        <w:rPr>
          <w:rFonts w:asciiTheme="majorHAnsi" w:hAnsiTheme="majorHAnsi"/>
          <w:szCs w:val="22"/>
        </w:rPr>
      </w:pPr>
      <w:r w:rsidRPr="00007EF8">
        <w:rPr>
          <w:rFonts w:asciiTheme="majorHAnsi" w:hAnsiTheme="majorHAnsi"/>
          <w:szCs w:val="22"/>
        </w:rPr>
        <w:t>Final pipework connections to all hot water outlets are provided with a means of isolation in emergency or for maintenance via quarter turn full flow lever action ball valves placed in an adequately accessible location.</w:t>
      </w:r>
    </w:p>
    <w:p w14:paraId="3F32E66A" w14:textId="77777777" w:rsidR="00400329" w:rsidRDefault="00400329" w:rsidP="00AC0C85">
      <w:pPr>
        <w:spacing w:line="240" w:lineRule="auto"/>
        <w:ind w:left="1134"/>
        <w:jc w:val="both"/>
        <w:rPr>
          <w:rFonts w:asciiTheme="majorHAnsi" w:hAnsiTheme="majorHAnsi"/>
          <w:szCs w:val="22"/>
        </w:rPr>
      </w:pPr>
    </w:p>
    <w:p w14:paraId="1EBE3F09" w14:textId="0384FD89" w:rsidR="00400329" w:rsidRDefault="00400329" w:rsidP="00AC0C85">
      <w:pPr>
        <w:spacing w:line="240" w:lineRule="auto"/>
        <w:ind w:left="1134"/>
        <w:jc w:val="both"/>
        <w:rPr>
          <w:rFonts w:asciiTheme="majorHAnsi" w:hAnsiTheme="majorHAnsi"/>
          <w:szCs w:val="22"/>
        </w:rPr>
      </w:pPr>
      <w:r>
        <w:rPr>
          <w:rFonts w:asciiTheme="majorHAnsi" w:hAnsiTheme="majorHAnsi"/>
          <w:b/>
          <w:szCs w:val="22"/>
        </w:rPr>
        <w:t>Trace Heating</w:t>
      </w:r>
    </w:p>
    <w:p w14:paraId="1FFF2C44" w14:textId="7F4CAE86" w:rsidR="00400329" w:rsidRPr="00400329" w:rsidRDefault="00400329" w:rsidP="00AC0C85">
      <w:pPr>
        <w:spacing w:line="240" w:lineRule="auto"/>
        <w:ind w:left="1134"/>
        <w:jc w:val="both"/>
        <w:rPr>
          <w:rFonts w:asciiTheme="majorHAnsi" w:hAnsiTheme="majorHAnsi"/>
          <w:szCs w:val="22"/>
        </w:rPr>
      </w:pPr>
      <w:r>
        <w:rPr>
          <w:rFonts w:asciiTheme="majorHAnsi" w:hAnsiTheme="majorHAnsi"/>
          <w:szCs w:val="22"/>
        </w:rPr>
        <w:t xml:space="preserve">To maintain the temperature of water being circulated, a </w:t>
      </w:r>
      <w:proofErr w:type="spellStart"/>
      <w:r>
        <w:rPr>
          <w:rFonts w:asciiTheme="majorHAnsi" w:hAnsiTheme="majorHAnsi"/>
          <w:szCs w:val="22"/>
        </w:rPr>
        <w:t>self regulating</w:t>
      </w:r>
      <w:proofErr w:type="spellEnd"/>
      <w:r>
        <w:rPr>
          <w:rFonts w:asciiTheme="majorHAnsi" w:hAnsiTheme="majorHAnsi"/>
          <w:szCs w:val="22"/>
        </w:rPr>
        <w:t xml:space="preserve"> trace heating tape has been attached to all hot water pipework to within 2 metres of the draw off. A trace tape controller has been fitted to monitor the return water temperature and provide enough heat to the pipework to allow the return water temperature to remain above 50°C</w:t>
      </w:r>
    </w:p>
    <w:p w14:paraId="4E3FAEB4" w14:textId="77777777" w:rsidR="00293EA3" w:rsidRDefault="00293EA3" w:rsidP="00293EA3">
      <w:pPr>
        <w:spacing w:line="240" w:lineRule="auto"/>
        <w:ind w:left="1134"/>
        <w:jc w:val="both"/>
        <w:rPr>
          <w:rFonts w:asciiTheme="majorHAnsi" w:hAnsiTheme="majorHAnsi"/>
          <w:szCs w:val="22"/>
        </w:rPr>
      </w:pPr>
    </w:p>
    <w:p w14:paraId="5F87D3BD" w14:textId="26F63443" w:rsidR="00293EA3" w:rsidRPr="00293EA3" w:rsidRDefault="00293EA3" w:rsidP="00293EA3">
      <w:pPr>
        <w:spacing w:line="240" w:lineRule="auto"/>
        <w:ind w:left="1134"/>
        <w:jc w:val="both"/>
        <w:rPr>
          <w:rFonts w:asciiTheme="majorHAnsi" w:hAnsiTheme="majorHAnsi"/>
          <w:b/>
          <w:szCs w:val="22"/>
        </w:rPr>
      </w:pPr>
      <w:r w:rsidRPr="00293EA3">
        <w:rPr>
          <w:rFonts w:asciiTheme="majorHAnsi" w:hAnsiTheme="majorHAnsi"/>
          <w:b/>
          <w:szCs w:val="22"/>
        </w:rPr>
        <w:t>Thermostatic Mixing Valves</w:t>
      </w:r>
    </w:p>
    <w:p w14:paraId="15039845" w14:textId="62966879" w:rsidR="00293EA3" w:rsidRDefault="00293EA3" w:rsidP="00293EA3">
      <w:pPr>
        <w:spacing w:line="240" w:lineRule="auto"/>
        <w:ind w:left="1134"/>
        <w:jc w:val="both"/>
        <w:rPr>
          <w:rFonts w:asciiTheme="majorHAnsi" w:hAnsiTheme="majorHAnsi"/>
          <w:szCs w:val="22"/>
        </w:rPr>
      </w:pPr>
      <w:r>
        <w:rPr>
          <w:rFonts w:asciiTheme="majorHAnsi" w:hAnsiTheme="majorHAnsi"/>
          <w:szCs w:val="22"/>
        </w:rPr>
        <w:t>Thermostatic mixing valves are fitted to the hot water supplies serving all wash basins as indicated on the drawings.    The TMVs blend the hot water service with cold water to limit the delivery temperature to 41</w:t>
      </w:r>
      <w:r>
        <w:rPr>
          <w:rFonts w:asciiTheme="majorHAnsi" w:hAnsiTheme="majorHAnsi"/>
          <w:szCs w:val="22"/>
        </w:rPr>
        <w:sym w:font="Symbol" w:char="F0B0"/>
      </w:r>
      <w:r>
        <w:rPr>
          <w:rFonts w:asciiTheme="majorHAnsi" w:hAnsiTheme="majorHAnsi"/>
          <w:szCs w:val="22"/>
        </w:rPr>
        <w:t xml:space="preserve"> </w:t>
      </w:r>
      <w:r>
        <w:rPr>
          <w:rFonts w:asciiTheme="majorHAnsi" w:hAnsiTheme="majorHAnsi"/>
          <w:szCs w:val="22"/>
        </w:rPr>
        <w:sym w:font="Symbol" w:char="F0B1"/>
      </w:r>
      <w:r>
        <w:rPr>
          <w:rFonts w:asciiTheme="majorHAnsi" w:hAnsiTheme="majorHAnsi"/>
          <w:szCs w:val="22"/>
        </w:rPr>
        <w:t>2</w:t>
      </w:r>
      <w:r>
        <w:rPr>
          <w:rFonts w:asciiTheme="majorHAnsi" w:hAnsiTheme="majorHAnsi"/>
          <w:szCs w:val="22"/>
        </w:rPr>
        <w:sym w:font="Symbol" w:char="F0B0"/>
      </w:r>
      <w:r>
        <w:rPr>
          <w:rFonts w:asciiTheme="majorHAnsi" w:hAnsiTheme="majorHAnsi"/>
          <w:szCs w:val="22"/>
        </w:rPr>
        <w:t>C to prevent scalding.</w:t>
      </w:r>
    </w:p>
    <w:p w14:paraId="712254DC" w14:textId="77777777" w:rsidR="00293EA3" w:rsidRDefault="00293EA3" w:rsidP="00293EA3">
      <w:pPr>
        <w:spacing w:line="240" w:lineRule="auto"/>
        <w:ind w:left="1134"/>
        <w:jc w:val="both"/>
        <w:rPr>
          <w:rFonts w:asciiTheme="majorHAnsi" w:hAnsiTheme="majorHAnsi"/>
          <w:szCs w:val="22"/>
        </w:rPr>
      </w:pPr>
    </w:p>
    <w:p w14:paraId="1BF099E3" w14:textId="784C6CC8" w:rsidR="00293EA3" w:rsidRPr="00293EA3" w:rsidRDefault="00293EA3" w:rsidP="00007EF8">
      <w:pPr>
        <w:spacing w:line="240" w:lineRule="auto"/>
        <w:ind w:left="1134"/>
        <w:jc w:val="both"/>
        <w:rPr>
          <w:rFonts w:asciiTheme="majorHAnsi" w:hAnsiTheme="majorHAnsi"/>
          <w:b/>
          <w:szCs w:val="22"/>
        </w:rPr>
      </w:pPr>
      <w:r w:rsidRPr="00293EA3">
        <w:rPr>
          <w:rFonts w:asciiTheme="majorHAnsi" w:hAnsiTheme="majorHAnsi"/>
          <w:b/>
          <w:szCs w:val="22"/>
        </w:rPr>
        <w:t>Commissioning</w:t>
      </w:r>
    </w:p>
    <w:p w14:paraId="3940819C" w14:textId="07502CCC" w:rsidR="00007EF8" w:rsidRDefault="002C7BE7" w:rsidP="00007EF8">
      <w:pPr>
        <w:spacing w:line="240" w:lineRule="auto"/>
        <w:ind w:left="1134"/>
        <w:jc w:val="both"/>
        <w:rPr>
          <w:rFonts w:asciiTheme="majorHAnsi" w:hAnsiTheme="majorHAnsi"/>
          <w:szCs w:val="22"/>
        </w:rPr>
      </w:pPr>
      <w:r w:rsidRPr="00007EF8">
        <w:rPr>
          <w:rFonts w:asciiTheme="majorHAnsi" w:hAnsiTheme="majorHAnsi"/>
          <w:szCs w:val="22"/>
        </w:rPr>
        <w:t xml:space="preserve">Prior to handover the new pipework was flushed and disinfected by the addition of chlorine in accordance with BS6700 by a specialist water treatment contractor and samples were taken for microbiological analysis.  Certificates </w:t>
      </w:r>
      <w:r>
        <w:rPr>
          <w:rFonts w:asciiTheme="majorHAnsi" w:hAnsiTheme="majorHAnsi"/>
          <w:szCs w:val="22"/>
        </w:rPr>
        <w:t xml:space="preserve">are </w:t>
      </w:r>
      <w:r w:rsidRPr="00007EF8">
        <w:rPr>
          <w:rFonts w:asciiTheme="majorHAnsi" w:hAnsiTheme="majorHAnsi"/>
          <w:szCs w:val="22"/>
        </w:rPr>
        <w:t>provided in Section 7.</w:t>
      </w:r>
    </w:p>
    <w:p w14:paraId="6E29C4D5" w14:textId="77777777" w:rsidR="006445FF" w:rsidRDefault="006445FF" w:rsidP="006445FF">
      <w:pPr>
        <w:pStyle w:val="Heading2"/>
      </w:pPr>
      <w:bookmarkStart w:id="27" w:name="_Toc473039186"/>
      <w:bookmarkStart w:id="28" w:name="_Toc473039187"/>
      <w:bookmarkStart w:id="29" w:name="_Toc506887024"/>
      <w:r>
        <w:t>Mechanical Ventilation Systems</w:t>
      </w:r>
      <w:bookmarkEnd w:id="27"/>
      <w:bookmarkEnd w:id="29"/>
    </w:p>
    <w:p w14:paraId="27D460C6" w14:textId="77777777" w:rsidR="003F59B2" w:rsidRPr="005E2EF2" w:rsidRDefault="003F59B2" w:rsidP="003F59B2">
      <w:pPr>
        <w:spacing w:line="240" w:lineRule="auto"/>
        <w:ind w:left="1134"/>
        <w:jc w:val="both"/>
        <w:rPr>
          <w:rFonts w:asciiTheme="majorHAnsi" w:hAnsiTheme="majorHAnsi"/>
          <w:b/>
          <w:szCs w:val="22"/>
        </w:rPr>
      </w:pPr>
      <w:r w:rsidRPr="005E2EF2">
        <w:rPr>
          <w:rFonts w:asciiTheme="majorHAnsi" w:hAnsiTheme="majorHAnsi"/>
          <w:b/>
          <w:szCs w:val="22"/>
        </w:rPr>
        <w:t>Refer to Drawings:</w:t>
      </w:r>
      <w:r w:rsidRPr="005E2EF2">
        <w:rPr>
          <w:rFonts w:asciiTheme="majorHAnsi" w:hAnsiTheme="majorHAnsi"/>
          <w:b/>
          <w:szCs w:val="22"/>
        </w:rPr>
        <w:tab/>
      </w:r>
    </w:p>
    <w:p w14:paraId="752BBF96" w14:textId="34043CDD" w:rsidR="003F59B2" w:rsidRPr="005E2EF2" w:rsidRDefault="00161FE8" w:rsidP="002C7BE7">
      <w:pPr>
        <w:spacing w:line="240" w:lineRule="auto"/>
        <w:ind w:left="1134"/>
        <w:jc w:val="both"/>
        <w:rPr>
          <w:rFonts w:asciiTheme="majorHAnsi" w:hAnsiTheme="majorHAnsi"/>
          <w:b/>
          <w:szCs w:val="22"/>
        </w:rPr>
      </w:pPr>
      <w:r w:rsidRPr="005E2EF2">
        <w:rPr>
          <w:rFonts w:asciiTheme="majorHAnsi" w:hAnsiTheme="majorHAnsi"/>
          <w:b/>
          <w:szCs w:val="22"/>
        </w:rPr>
        <w:t>CH0</w:t>
      </w:r>
      <w:r>
        <w:rPr>
          <w:rFonts w:asciiTheme="majorHAnsi" w:hAnsiTheme="majorHAnsi"/>
          <w:b/>
          <w:szCs w:val="22"/>
        </w:rPr>
        <w:t>35043</w:t>
      </w:r>
      <w:r w:rsidRPr="005E2EF2">
        <w:rPr>
          <w:rFonts w:asciiTheme="majorHAnsi" w:hAnsiTheme="majorHAnsi"/>
          <w:b/>
          <w:szCs w:val="22"/>
        </w:rPr>
        <w:t>-</w:t>
      </w:r>
      <w:r>
        <w:rPr>
          <w:rFonts w:asciiTheme="majorHAnsi" w:hAnsiTheme="majorHAnsi"/>
          <w:b/>
          <w:szCs w:val="22"/>
        </w:rPr>
        <w:t>M</w:t>
      </w:r>
      <w:r>
        <w:rPr>
          <w:rFonts w:asciiTheme="majorHAnsi" w:hAnsiTheme="majorHAnsi"/>
          <w:b/>
          <w:szCs w:val="22"/>
        </w:rPr>
        <w:t>3</w:t>
      </w:r>
      <w:r>
        <w:rPr>
          <w:rFonts w:asciiTheme="majorHAnsi" w:hAnsiTheme="majorHAnsi"/>
          <w:b/>
          <w:szCs w:val="22"/>
        </w:rPr>
        <w:t>01</w:t>
      </w:r>
      <w:r>
        <w:rPr>
          <w:rFonts w:asciiTheme="majorHAnsi" w:hAnsiTheme="majorHAnsi"/>
          <w:b/>
          <w:szCs w:val="22"/>
        </w:rPr>
        <w:t xml:space="preserve"> – Ventilation </w:t>
      </w:r>
    </w:p>
    <w:p w14:paraId="5F3D3E6A" w14:textId="77777777" w:rsidR="006445FF" w:rsidRPr="00462D6A" w:rsidRDefault="006445FF" w:rsidP="006445FF">
      <w:pPr>
        <w:spacing w:line="240" w:lineRule="auto"/>
        <w:ind w:left="1134"/>
        <w:jc w:val="both"/>
        <w:rPr>
          <w:rFonts w:asciiTheme="majorHAnsi" w:hAnsiTheme="majorHAnsi"/>
          <w:szCs w:val="22"/>
        </w:rPr>
      </w:pPr>
    </w:p>
    <w:p w14:paraId="2A61DC59" w14:textId="4F22D54A" w:rsidR="003F59B2" w:rsidRDefault="00CD67BC" w:rsidP="006445FF">
      <w:pPr>
        <w:spacing w:line="240" w:lineRule="auto"/>
        <w:ind w:left="1134"/>
        <w:jc w:val="both"/>
        <w:rPr>
          <w:rFonts w:asciiTheme="majorHAnsi" w:hAnsiTheme="majorHAnsi"/>
          <w:szCs w:val="22"/>
        </w:rPr>
      </w:pPr>
      <w:r>
        <w:rPr>
          <w:rFonts w:asciiTheme="majorHAnsi" w:hAnsiTheme="majorHAnsi"/>
          <w:szCs w:val="22"/>
        </w:rPr>
        <w:t>Generally,</w:t>
      </w:r>
      <w:r w:rsidR="003F59B2">
        <w:rPr>
          <w:rFonts w:asciiTheme="majorHAnsi" w:hAnsiTheme="majorHAnsi"/>
          <w:szCs w:val="22"/>
        </w:rPr>
        <w:t xml:space="preserve"> the building is naturally ventilated t</w:t>
      </w:r>
      <w:r w:rsidR="00195444">
        <w:rPr>
          <w:rFonts w:asciiTheme="majorHAnsi" w:hAnsiTheme="majorHAnsi"/>
          <w:szCs w:val="22"/>
        </w:rPr>
        <w:t>hrough the manual opening of doors</w:t>
      </w:r>
      <w:r w:rsidR="002C7BE7">
        <w:rPr>
          <w:rFonts w:asciiTheme="majorHAnsi" w:hAnsiTheme="majorHAnsi"/>
          <w:szCs w:val="22"/>
        </w:rPr>
        <w:t xml:space="preserve"> and</w:t>
      </w:r>
      <w:r w:rsidR="00195444">
        <w:rPr>
          <w:rFonts w:asciiTheme="majorHAnsi" w:hAnsiTheme="majorHAnsi"/>
          <w:szCs w:val="22"/>
        </w:rPr>
        <w:t xml:space="preserve"> </w:t>
      </w:r>
      <w:r w:rsidR="00E765A9">
        <w:rPr>
          <w:rFonts w:asciiTheme="majorHAnsi" w:hAnsiTheme="majorHAnsi"/>
          <w:szCs w:val="22"/>
        </w:rPr>
        <w:t xml:space="preserve">low-level </w:t>
      </w:r>
      <w:r w:rsidR="003F59B2">
        <w:rPr>
          <w:rFonts w:asciiTheme="majorHAnsi" w:hAnsiTheme="majorHAnsi"/>
          <w:szCs w:val="22"/>
        </w:rPr>
        <w:t>windows.  However, additional mechanical ventilation is installed as follows:</w:t>
      </w:r>
    </w:p>
    <w:p w14:paraId="47FC5AFA" w14:textId="77777777" w:rsidR="00CC3D8C" w:rsidRDefault="00CC3D8C" w:rsidP="006445FF">
      <w:pPr>
        <w:spacing w:line="240" w:lineRule="auto"/>
        <w:ind w:left="1134"/>
        <w:jc w:val="both"/>
        <w:rPr>
          <w:rFonts w:asciiTheme="majorHAnsi" w:hAnsiTheme="majorHAnsi"/>
          <w:szCs w:val="22"/>
        </w:rPr>
      </w:pPr>
    </w:p>
    <w:p w14:paraId="07B67975" w14:textId="7F86D379" w:rsidR="00CC3D8C" w:rsidRPr="0055409E" w:rsidRDefault="00CC3D8C" w:rsidP="006445FF">
      <w:pPr>
        <w:spacing w:line="240" w:lineRule="auto"/>
        <w:ind w:left="1134"/>
        <w:jc w:val="both"/>
        <w:rPr>
          <w:rFonts w:asciiTheme="majorHAnsi" w:hAnsiTheme="majorHAnsi"/>
          <w:b/>
          <w:szCs w:val="22"/>
        </w:rPr>
      </w:pPr>
      <w:r w:rsidRPr="0055409E">
        <w:rPr>
          <w:rFonts w:asciiTheme="majorHAnsi" w:hAnsiTheme="majorHAnsi"/>
          <w:b/>
          <w:szCs w:val="22"/>
        </w:rPr>
        <w:t>Toilet Extract</w:t>
      </w:r>
    </w:p>
    <w:p w14:paraId="160CB365" w14:textId="07D25836" w:rsidR="006369BB" w:rsidRDefault="00CC3D8C" w:rsidP="006445FF">
      <w:pPr>
        <w:spacing w:line="240" w:lineRule="auto"/>
        <w:ind w:left="1134"/>
        <w:jc w:val="both"/>
        <w:rPr>
          <w:rFonts w:asciiTheme="majorHAnsi" w:hAnsiTheme="majorHAnsi"/>
          <w:szCs w:val="22"/>
        </w:rPr>
      </w:pPr>
      <w:r>
        <w:rPr>
          <w:rFonts w:asciiTheme="majorHAnsi" w:hAnsiTheme="majorHAnsi"/>
          <w:szCs w:val="22"/>
        </w:rPr>
        <w:t xml:space="preserve">All sanitary accommodation is provided with mechanical extract ventilation </w:t>
      </w:r>
      <w:r w:rsidR="0055409E">
        <w:rPr>
          <w:rFonts w:asciiTheme="majorHAnsi" w:hAnsiTheme="majorHAnsi"/>
          <w:szCs w:val="22"/>
        </w:rPr>
        <w:t xml:space="preserve">as detailed on the drawings, </w:t>
      </w:r>
      <w:r>
        <w:rPr>
          <w:rFonts w:asciiTheme="majorHAnsi" w:hAnsiTheme="majorHAnsi"/>
          <w:szCs w:val="22"/>
        </w:rPr>
        <w:t xml:space="preserve">operating continuously in trickle ventilation (low speed) mode </w:t>
      </w:r>
      <w:r w:rsidR="0055409E">
        <w:rPr>
          <w:rFonts w:asciiTheme="majorHAnsi" w:hAnsiTheme="majorHAnsi"/>
          <w:szCs w:val="22"/>
        </w:rPr>
        <w:t xml:space="preserve">and </w:t>
      </w:r>
      <w:r>
        <w:rPr>
          <w:rFonts w:asciiTheme="majorHAnsi" w:hAnsiTheme="majorHAnsi"/>
          <w:szCs w:val="22"/>
        </w:rPr>
        <w:t>switching to boost</w:t>
      </w:r>
      <w:r w:rsidR="0055409E">
        <w:rPr>
          <w:rFonts w:asciiTheme="majorHAnsi" w:hAnsiTheme="majorHAnsi"/>
          <w:szCs w:val="22"/>
        </w:rPr>
        <w:t xml:space="preserve"> (design speed)</w:t>
      </w:r>
      <w:r>
        <w:rPr>
          <w:rFonts w:asciiTheme="majorHAnsi" w:hAnsiTheme="majorHAnsi"/>
          <w:szCs w:val="22"/>
        </w:rPr>
        <w:t xml:space="preserve"> via the lighting circuit</w:t>
      </w:r>
      <w:r w:rsidR="0055409E">
        <w:rPr>
          <w:rFonts w:asciiTheme="majorHAnsi" w:hAnsiTheme="majorHAnsi"/>
          <w:szCs w:val="22"/>
        </w:rPr>
        <w:t xml:space="preserve"> with run on timer.  </w:t>
      </w:r>
    </w:p>
    <w:p w14:paraId="55697164" w14:textId="77777777" w:rsidR="006369BB" w:rsidRDefault="006369BB" w:rsidP="006445FF">
      <w:pPr>
        <w:spacing w:line="240" w:lineRule="auto"/>
        <w:ind w:left="1134"/>
        <w:jc w:val="both"/>
        <w:rPr>
          <w:rFonts w:asciiTheme="majorHAnsi" w:hAnsiTheme="majorHAnsi"/>
          <w:szCs w:val="22"/>
        </w:rPr>
      </w:pPr>
    </w:p>
    <w:p w14:paraId="7E5E3792" w14:textId="34E900B0" w:rsidR="00CC3D8C" w:rsidRDefault="0055409E" w:rsidP="006445FF">
      <w:pPr>
        <w:spacing w:line="240" w:lineRule="auto"/>
        <w:ind w:left="1134"/>
        <w:jc w:val="both"/>
        <w:rPr>
          <w:rFonts w:asciiTheme="majorHAnsi" w:hAnsiTheme="majorHAnsi"/>
          <w:szCs w:val="22"/>
        </w:rPr>
      </w:pPr>
      <w:r>
        <w:rPr>
          <w:rFonts w:asciiTheme="majorHAnsi" w:hAnsiTheme="majorHAnsi"/>
          <w:szCs w:val="22"/>
        </w:rPr>
        <w:t xml:space="preserve">No user interaction is required.  Extract air is ducted to atmosphere via </w:t>
      </w:r>
      <w:r w:rsidR="00FE6773">
        <w:rPr>
          <w:rFonts w:asciiTheme="majorHAnsi" w:hAnsiTheme="majorHAnsi"/>
          <w:szCs w:val="22"/>
        </w:rPr>
        <w:t>plastic</w:t>
      </w:r>
      <w:r>
        <w:rPr>
          <w:rFonts w:asciiTheme="majorHAnsi" w:hAnsiTheme="majorHAnsi"/>
          <w:szCs w:val="22"/>
        </w:rPr>
        <w:t xml:space="preserve"> ductwork </w:t>
      </w:r>
      <w:r w:rsidR="00161FE8">
        <w:rPr>
          <w:rFonts w:asciiTheme="majorHAnsi" w:hAnsiTheme="majorHAnsi"/>
          <w:szCs w:val="22"/>
        </w:rPr>
        <w:t>extending to the nearest external wall</w:t>
      </w:r>
      <w:r>
        <w:rPr>
          <w:rFonts w:asciiTheme="majorHAnsi" w:hAnsiTheme="majorHAnsi"/>
          <w:szCs w:val="22"/>
        </w:rPr>
        <w:t>.</w:t>
      </w:r>
    </w:p>
    <w:p w14:paraId="227C07CF" w14:textId="5986B0CE" w:rsidR="005C0233" w:rsidRDefault="005C0233" w:rsidP="006445FF">
      <w:pPr>
        <w:spacing w:line="240" w:lineRule="auto"/>
        <w:ind w:left="1134"/>
        <w:jc w:val="both"/>
        <w:rPr>
          <w:rFonts w:asciiTheme="majorHAnsi" w:hAnsiTheme="majorHAnsi"/>
          <w:szCs w:val="22"/>
        </w:rPr>
      </w:pPr>
    </w:p>
    <w:p w14:paraId="2EFC391F" w14:textId="0C28BA28" w:rsidR="000A642E" w:rsidRPr="000A642E" w:rsidRDefault="000A642E" w:rsidP="006445FF">
      <w:pPr>
        <w:spacing w:line="240" w:lineRule="auto"/>
        <w:ind w:left="1134"/>
        <w:jc w:val="both"/>
        <w:rPr>
          <w:rFonts w:asciiTheme="majorHAnsi" w:hAnsiTheme="majorHAnsi"/>
          <w:b/>
          <w:szCs w:val="22"/>
        </w:rPr>
      </w:pPr>
      <w:r>
        <w:rPr>
          <w:rFonts w:asciiTheme="majorHAnsi" w:hAnsiTheme="majorHAnsi"/>
          <w:b/>
          <w:szCs w:val="22"/>
        </w:rPr>
        <w:t>General</w:t>
      </w:r>
    </w:p>
    <w:p w14:paraId="57025291" w14:textId="581118A6" w:rsidR="006445FF" w:rsidRDefault="000A642E" w:rsidP="006445FF">
      <w:pPr>
        <w:spacing w:line="240" w:lineRule="auto"/>
        <w:ind w:left="1134"/>
        <w:jc w:val="both"/>
        <w:rPr>
          <w:rFonts w:asciiTheme="majorHAnsi" w:hAnsiTheme="majorHAnsi"/>
          <w:szCs w:val="22"/>
        </w:rPr>
      </w:pPr>
      <w:r>
        <w:rPr>
          <w:rFonts w:asciiTheme="majorHAnsi" w:hAnsiTheme="majorHAnsi"/>
          <w:szCs w:val="22"/>
        </w:rPr>
        <w:t>Manufacturer’s Literature and Instructions for each of the mechanical ventilation units/fans is provided in Section 9</w:t>
      </w:r>
      <w:r w:rsidR="00161FE8">
        <w:rPr>
          <w:rFonts w:asciiTheme="majorHAnsi" w:hAnsiTheme="majorHAnsi"/>
          <w:szCs w:val="22"/>
        </w:rPr>
        <w:t>C</w:t>
      </w:r>
      <w:r>
        <w:rPr>
          <w:rFonts w:asciiTheme="majorHAnsi" w:hAnsiTheme="majorHAnsi"/>
          <w:szCs w:val="22"/>
        </w:rPr>
        <w:t>.</w:t>
      </w:r>
    </w:p>
    <w:p w14:paraId="7B10A69E" w14:textId="1ABC82FA" w:rsidR="00E72B4A" w:rsidRPr="004A6F19" w:rsidRDefault="00E72B4A" w:rsidP="006445FF">
      <w:pPr>
        <w:pStyle w:val="Heading2"/>
      </w:pPr>
      <w:bookmarkStart w:id="30" w:name="_Toc506887025"/>
      <w:bookmarkEnd w:id="28"/>
      <w:r w:rsidRPr="004A6F19">
        <w:lastRenderedPageBreak/>
        <w:t>Above Ground Drainage</w:t>
      </w:r>
      <w:bookmarkEnd w:id="30"/>
    </w:p>
    <w:p w14:paraId="5DC7712E" w14:textId="77777777" w:rsidR="007515B3" w:rsidRPr="005E2EF2" w:rsidRDefault="00007EF8" w:rsidP="00007EF8">
      <w:pPr>
        <w:spacing w:line="240" w:lineRule="auto"/>
        <w:ind w:left="1134"/>
        <w:jc w:val="both"/>
        <w:rPr>
          <w:rFonts w:asciiTheme="majorHAnsi" w:hAnsiTheme="majorHAnsi"/>
          <w:b/>
          <w:szCs w:val="22"/>
        </w:rPr>
      </w:pPr>
      <w:r w:rsidRPr="005E2EF2">
        <w:rPr>
          <w:rFonts w:asciiTheme="majorHAnsi" w:hAnsiTheme="majorHAnsi"/>
          <w:b/>
          <w:szCs w:val="22"/>
        </w:rPr>
        <w:t>Refer to Drawings:</w:t>
      </w:r>
      <w:r w:rsidRPr="005E2EF2">
        <w:rPr>
          <w:rFonts w:asciiTheme="majorHAnsi" w:hAnsiTheme="majorHAnsi"/>
          <w:b/>
          <w:szCs w:val="22"/>
        </w:rPr>
        <w:tab/>
      </w:r>
    </w:p>
    <w:p w14:paraId="747D8913" w14:textId="7003D0F9" w:rsidR="007515B3" w:rsidRPr="005E2EF2" w:rsidRDefault="00161FE8" w:rsidP="00FE6773">
      <w:pPr>
        <w:spacing w:line="240" w:lineRule="auto"/>
        <w:ind w:left="1134"/>
        <w:jc w:val="both"/>
        <w:rPr>
          <w:rFonts w:asciiTheme="majorHAnsi" w:hAnsiTheme="majorHAnsi"/>
          <w:b/>
          <w:szCs w:val="22"/>
        </w:rPr>
      </w:pPr>
      <w:r w:rsidRPr="005E2EF2">
        <w:rPr>
          <w:rFonts w:asciiTheme="majorHAnsi" w:hAnsiTheme="majorHAnsi"/>
          <w:b/>
          <w:szCs w:val="22"/>
        </w:rPr>
        <w:t>CH0</w:t>
      </w:r>
      <w:r>
        <w:rPr>
          <w:rFonts w:asciiTheme="majorHAnsi" w:hAnsiTheme="majorHAnsi"/>
          <w:b/>
          <w:szCs w:val="22"/>
        </w:rPr>
        <w:t>35043</w:t>
      </w:r>
      <w:r w:rsidRPr="005E2EF2">
        <w:rPr>
          <w:rFonts w:asciiTheme="majorHAnsi" w:hAnsiTheme="majorHAnsi"/>
          <w:b/>
          <w:szCs w:val="22"/>
        </w:rPr>
        <w:t>-</w:t>
      </w:r>
      <w:r>
        <w:rPr>
          <w:rFonts w:asciiTheme="majorHAnsi" w:hAnsiTheme="majorHAnsi"/>
          <w:b/>
          <w:szCs w:val="22"/>
        </w:rPr>
        <w:t>M</w:t>
      </w:r>
      <w:r>
        <w:rPr>
          <w:rFonts w:asciiTheme="majorHAnsi" w:hAnsiTheme="majorHAnsi"/>
          <w:b/>
          <w:szCs w:val="22"/>
        </w:rPr>
        <w:t>4</w:t>
      </w:r>
      <w:r>
        <w:rPr>
          <w:rFonts w:asciiTheme="majorHAnsi" w:hAnsiTheme="majorHAnsi"/>
          <w:b/>
          <w:szCs w:val="22"/>
        </w:rPr>
        <w:t>01</w:t>
      </w:r>
      <w:r>
        <w:rPr>
          <w:rFonts w:asciiTheme="majorHAnsi" w:hAnsiTheme="majorHAnsi"/>
          <w:b/>
          <w:szCs w:val="22"/>
        </w:rPr>
        <w:t xml:space="preserve"> – Above Ground Drainage</w:t>
      </w:r>
    </w:p>
    <w:p w14:paraId="15C85457" w14:textId="77777777" w:rsidR="00007EF8" w:rsidRPr="00007EF8" w:rsidRDefault="00007EF8" w:rsidP="00007EF8">
      <w:pPr>
        <w:spacing w:line="240" w:lineRule="auto"/>
        <w:ind w:left="1134"/>
        <w:jc w:val="both"/>
        <w:rPr>
          <w:rFonts w:asciiTheme="majorHAnsi" w:hAnsiTheme="majorHAnsi"/>
          <w:szCs w:val="22"/>
        </w:rPr>
      </w:pPr>
    </w:p>
    <w:p w14:paraId="415857C9" w14:textId="0034FAFF" w:rsidR="00007EF8" w:rsidRPr="00007EF8" w:rsidRDefault="00007EF8" w:rsidP="00007EF8">
      <w:pPr>
        <w:spacing w:line="240" w:lineRule="auto"/>
        <w:ind w:left="1134"/>
        <w:jc w:val="both"/>
        <w:rPr>
          <w:rFonts w:asciiTheme="majorHAnsi" w:hAnsiTheme="majorHAnsi"/>
          <w:szCs w:val="22"/>
        </w:rPr>
      </w:pPr>
      <w:r w:rsidRPr="00007EF8">
        <w:rPr>
          <w:rFonts w:asciiTheme="majorHAnsi" w:hAnsiTheme="majorHAnsi"/>
          <w:szCs w:val="22"/>
        </w:rPr>
        <w:t xml:space="preserve">A complete above ground system has been installed to discharge effluent and waste from the various sanitary appliances via a gravity foul drainage system into the underground drainage system as detailed on the drawings in full compliance with the Building Regulations. </w:t>
      </w:r>
    </w:p>
    <w:p w14:paraId="752C8D1D" w14:textId="77777777" w:rsidR="00007EF8" w:rsidRPr="00007EF8" w:rsidRDefault="00007EF8" w:rsidP="00007EF8">
      <w:pPr>
        <w:spacing w:line="240" w:lineRule="auto"/>
        <w:ind w:left="1134"/>
        <w:jc w:val="both"/>
        <w:rPr>
          <w:rFonts w:asciiTheme="majorHAnsi" w:hAnsiTheme="majorHAnsi"/>
          <w:szCs w:val="22"/>
        </w:rPr>
      </w:pPr>
    </w:p>
    <w:p w14:paraId="492E7C3C" w14:textId="77777777" w:rsidR="00007EF8" w:rsidRPr="00007EF8" w:rsidRDefault="00007EF8" w:rsidP="00007EF8">
      <w:pPr>
        <w:spacing w:line="240" w:lineRule="auto"/>
        <w:ind w:left="1134"/>
        <w:jc w:val="both"/>
        <w:rPr>
          <w:rFonts w:asciiTheme="majorHAnsi" w:hAnsiTheme="majorHAnsi"/>
          <w:szCs w:val="22"/>
        </w:rPr>
      </w:pPr>
      <w:r w:rsidRPr="00007EF8">
        <w:rPr>
          <w:rFonts w:asciiTheme="majorHAnsi" w:hAnsiTheme="majorHAnsi"/>
          <w:szCs w:val="22"/>
        </w:rPr>
        <w:t xml:space="preserve">All waste pipes and fittings up to 50mm are installed using </w:t>
      </w:r>
      <w:proofErr w:type="spellStart"/>
      <w:r w:rsidRPr="00007EF8">
        <w:rPr>
          <w:rFonts w:asciiTheme="majorHAnsi" w:hAnsiTheme="majorHAnsi"/>
          <w:szCs w:val="22"/>
        </w:rPr>
        <w:t>MuPVC</w:t>
      </w:r>
      <w:proofErr w:type="spellEnd"/>
      <w:r w:rsidRPr="00007EF8">
        <w:rPr>
          <w:rFonts w:asciiTheme="majorHAnsi" w:hAnsiTheme="majorHAnsi"/>
          <w:szCs w:val="22"/>
        </w:rPr>
        <w:t xml:space="preserve"> with solvent welded joints except where seal rings were required for thermal movement.  The same applies to pipework and fittings over 50mm except they are </w:t>
      </w:r>
      <w:proofErr w:type="spellStart"/>
      <w:r w:rsidRPr="00007EF8">
        <w:rPr>
          <w:rFonts w:asciiTheme="majorHAnsi" w:hAnsiTheme="majorHAnsi"/>
          <w:szCs w:val="22"/>
        </w:rPr>
        <w:t>uPVC</w:t>
      </w:r>
      <w:proofErr w:type="spellEnd"/>
      <w:r w:rsidRPr="00007EF8">
        <w:rPr>
          <w:rFonts w:asciiTheme="majorHAnsi" w:hAnsiTheme="majorHAnsi"/>
          <w:szCs w:val="22"/>
        </w:rPr>
        <w:t xml:space="preserve"> with solvent welded joints.</w:t>
      </w:r>
    </w:p>
    <w:p w14:paraId="1760D674" w14:textId="77777777" w:rsidR="00007EF8" w:rsidRPr="00007EF8" w:rsidRDefault="00007EF8" w:rsidP="00007EF8">
      <w:pPr>
        <w:spacing w:line="240" w:lineRule="auto"/>
        <w:ind w:left="1134"/>
        <w:jc w:val="both"/>
        <w:rPr>
          <w:rFonts w:asciiTheme="majorHAnsi" w:hAnsiTheme="majorHAnsi"/>
          <w:szCs w:val="22"/>
        </w:rPr>
      </w:pPr>
    </w:p>
    <w:p w14:paraId="790FCCA5" w14:textId="0B8DA856" w:rsidR="00007EF8" w:rsidRPr="00007EF8" w:rsidRDefault="00007EF8" w:rsidP="00007EF8">
      <w:pPr>
        <w:spacing w:line="240" w:lineRule="auto"/>
        <w:ind w:left="1134"/>
        <w:jc w:val="both"/>
        <w:rPr>
          <w:rFonts w:asciiTheme="majorHAnsi" w:hAnsiTheme="majorHAnsi"/>
          <w:szCs w:val="22"/>
        </w:rPr>
      </w:pPr>
      <w:r w:rsidRPr="00007EF8">
        <w:rPr>
          <w:rFonts w:asciiTheme="majorHAnsi" w:hAnsiTheme="majorHAnsi"/>
          <w:szCs w:val="22"/>
        </w:rPr>
        <w:t xml:space="preserve">Generally in accordance with good practice waste pipework is fixed in straight runs with all horizontal runs laid to gradients.  All discharge stacks and horizontal offsets are in </w:t>
      </w:r>
      <w:proofErr w:type="spellStart"/>
      <w:r w:rsidRPr="00007EF8">
        <w:rPr>
          <w:rFonts w:asciiTheme="majorHAnsi" w:hAnsiTheme="majorHAnsi"/>
          <w:szCs w:val="22"/>
        </w:rPr>
        <w:t>uPVC</w:t>
      </w:r>
      <w:proofErr w:type="spellEnd"/>
      <w:r w:rsidRPr="00007EF8">
        <w:rPr>
          <w:rFonts w:asciiTheme="majorHAnsi" w:hAnsiTheme="majorHAnsi"/>
          <w:szCs w:val="22"/>
        </w:rPr>
        <w:t>, supported true to line in accordance with the manufacturer’s instructions.</w:t>
      </w:r>
    </w:p>
    <w:p w14:paraId="6E2AD218" w14:textId="77777777" w:rsidR="00007EF8" w:rsidRPr="00007EF8" w:rsidRDefault="00007EF8" w:rsidP="00007EF8">
      <w:pPr>
        <w:spacing w:line="240" w:lineRule="auto"/>
        <w:ind w:left="1134"/>
        <w:jc w:val="both"/>
        <w:rPr>
          <w:rFonts w:asciiTheme="majorHAnsi" w:hAnsiTheme="majorHAnsi"/>
          <w:szCs w:val="22"/>
        </w:rPr>
      </w:pPr>
    </w:p>
    <w:p w14:paraId="7BCAE22B" w14:textId="77777777" w:rsidR="00007EF8" w:rsidRPr="00007EF8" w:rsidRDefault="00007EF8" w:rsidP="00007EF8">
      <w:pPr>
        <w:spacing w:line="240" w:lineRule="auto"/>
        <w:ind w:left="1134"/>
        <w:jc w:val="both"/>
        <w:rPr>
          <w:rFonts w:asciiTheme="majorHAnsi" w:hAnsiTheme="majorHAnsi"/>
          <w:szCs w:val="22"/>
        </w:rPr>
      </w:pPr>
      <w:r w:rsidRPr="00007EF8">
        <w:rPr>
          <w:rFonts w:asciiTheme="majorHAnsi" w:hAnsiTheme="majorHAnsi"/>
          <w:szCs w:val="22"/>
        </w:rPr>
        <w:t>Access points are provided as indicated to enable the system to be tested, inspected, serviced and maintained, including sufficient space to allow the clearance of blockages via dedicated rodding points installed generally at the base of stacks, junctions and changes of direction.</w:t>
      </w:r>
    </w:p>
    <w:p w14:paraId="31538AC7" w14:textId="77777777" w:rsidR="00007EF8" w:rsidRPr="00007EF8" w:rsidRDefault="00007EF8" w:rsidP="00007EF8">
      <w:pPr>
        <w:spacing w:line="240" w:lineRule="auto"/>
        <w:ind w:left="1134"/>
        <w:jc w:val="both"/>
        <w:rPr>
          <w:rFonts w:asciiTheme="majorHAnsi" w:hAnsiTheme="majorHAnsi"/>
          <w:szCs w:val="22"/>
        </w:rPr>
      </w:pPr>
    </w:p>
    <w:p w14:paraId="6CFFB135" w14:textId="77777777" w:rsidR="00007EF8" w:rsidRPr="00007EF8" w:rsidRDefault="00007EF8" w:rsidP="00007EF8">
      <w:pPr>
        <w:spacing w:line="240" w:lineRule="auto"/>
        <w:ind w:left="1134"/>
        <w:jc w:val="both"/>
        <w:rPr>
          <w:rFonts w:asciiTheme="majorHAnsi" w:hAnsiTheme="majorHAnsi"/>
          <w:szCs w:val="22"/>
        </w:rPr>
      </w:pPr>
      <w:r w:rsidRPr="00007EF8">
        <w:rPr>
          <w:rFonts w:asciiTheme="majorHAnsi" w:hAnsiTheme="majorHAnsi"/>
          <w:szCs w:val="22"/>
        </w:rPr>
        <w:t>Connection of waste pipes to the soil stacks is via purpose made boss type connections.</w:t>
      </w:r>
    </w:p>
    <w:p w14:paraId="283E31F2" w14:textId="77777777" w:rsidR="00007EF8" w:rsidRPr="00007EF8" w:rsidRDefault="00007EF8" w:rsidP="00007EF8">
      <w:pPr>
        <w:spacing w:line="240" w:lineRule="auto"/>
        <w:ind w:left="1134"/>
        <w:jc w:val="both"/>
        <w:rPr>
          <w:rFonts w:asciiTheme="majorHAnsi" w:hAnsiTheme="majorHAnsi"/>
          <w:szCs w:val="22"/>
        </w:rPr>
      </w:pPr>
    </w:p>
    <w:p w14:paraId="0FD68A2D" w14:textId="73995372" w:rsidR="00007EF8" w:rsidRPr="00007EF8" w:rsidRDefault="00007EF8" w:rsidP="00007EF8">
      <w:pPr>
        <w:spacing w:line="240" w:lineRule="auto"/>
        <w:ind w:left="1134"/>
        <w:jc w:val="both"/>
        <w:rPr>
          <w:rFonts w:asciiTheme="majorHAnsi" w:hAnsiTheme="majorHAnsi"/>
          <w:szCs w:val="22"/>
        </w:rPr>
      </w:pPr>
      <w:r w:rsidRPr="00007EF8">
        <w:rPr>
          <w:rFonts w:asciiTheme="majorHAnsi" w:hAnsiTheme="majorHAnsi"/>
          <w:szCs w:val="22"/>
        </w:rPr>
        <w:t>On completion the waste drainage systems were air tested with certification provided in Section 7.</w:t>
      </w:r>
    </w:p>
    <w:p w14:paraId="39DDD096" w14:textId="77777777" w:rsidR="00007EF8" w:rsidRDefault="00007EF8" w:rsidP="00B42A8F">
      <w:pPr>
        <w:spacing w:line="240" w:lineRule="auto"/>
        <w:ind w:left="1134"/>
        <w:jc w:val="both"/>
        <w:rPr>
          <w:rFonts w:asciiTheme="majorHAnsi" w:hAnsiTheme="majorHAnsi"/>
          <w:szCs w:val="22"/>
        </w:rPr>
      </w:pPr>
    </w:p>
    <w:p w14:paraId="0D97D0C7" w14:textId="77777777" w:rsidR="00007EF8" w:rsidRDefault="00007EF8" w:rsidP="00B42A8F">
      <w:pPr>
        <w:spacing w:line="240" w:lineRule="auto"/>
        <w:ind w:left="1134"/>
        <w:jc w:val="both"/>
        <w:rPr>
          <w:rFonts w:asciiTheme="majorHAnsi" w:hAnsiTheme="majorHAnsi"/>
          <w:szCs w:val="22"/>
        </w:rPr>
      </w:pPr>
    </w:p>
    <w:p w14:paraId="03E955B5" w14:textId="77777777" w:rsidR="00007EF8" w:rsidRDefault="00007EF8" w:rsidP="002074F1">
      <w:pPr>
        <w:spacing w:line="240" w:lineRule="auto"/>
        <w:ind w:left="1134"/>
        <w:jc w:val="both"/>
        <w:rPr>
          <w:rFonts w:asciiTheme="majorHAnsi" w:hAnsiTheme="majorHAnsi"/>
          <w:szCs w:val="22"/>
        </w:rPr>
      </w:pPr>
    </w:p>
    <w:p w14:paraId="2989A1F3" w14:textId="77777777" w:rsidR="00007EF8" w:rsidRDefault="00007EF8" w:rsidP="002074F1">
      <w:pPr>
        <w:spacing w:line="240" w:lineRule="auto"/>
        <w:ind w:left="1134"/>
        <w:jc w:val="both"/>
        <w:rPr>
          <w:rFonts w:asciiTheme="majorHAnsi" w:hAnsiTheme="majorHAnsi"/>
          <w:szCs w:val="22"/>
        </w:rPr>
      </w:pPr>
    </w:p>
    <w:p w14:paraId="3F9E8A23" w14:textId="441B0898" w:rsidR="005E1790" w:rsidRDefault="005E1790">
      <w:pPr>
        <w:widowControl/>
        <w:spacing w:line="240" w:lineRule="auto"/>
        <w:rPr>
          <w:sz w:val="20"/>
          <w:szCs w:val="20"/>
        </w:rPr>
      </w:pPr>
      <w:r>
        <w:rPr>
          <w:sz w:val="20"/>
          <w:szCs w:val="20"/>
        </w:rPr>
        <w:br w:type="page"/>
      </w:r>
    </w:p>
    <w:p w14:paraId="314C4DAC" w14:textId="1A4BEA78" w:rsidR="00173A94" w:rsidRPr="004A6F19" w:rsidRDefault="00173A94" w:rsidP="006445FF">
      <w:pPr>
        <w:pStyle w:val="Heading2"/>
      </w:pPr>
      <w:bookmarkStart w:id="31" w:name="_Toc329874740"/>
      <w:bookmarkStart w:id="32" w:name="_Toc506887026"/>
      <w:bookmarkEnd w:id="12"/>
      <w:bookmarkEnd w:id="13"/>
      <w:bookmarkEnd w:id="14"/>
      <w:bookmarkEnd w:id="15"/>
      <w:bookmarkEnd w:id="16"/>
      <w:bookmarkEnd w:id="17"/>
      <w:r w:rsidRPr="004A6F19">
        <w:lastRenderedPageBreak/>
        <w:t>Modification Table</w:t>
      </w:r>
      <w:bookmarkEnd w:id="31"/>
      <w:bookmarkEnd w:id="32"/>
    </w:p>
    <w:tbl>
      <w:tblPr>
        <w:tblStyle w:val="TableGrid"/>
        <w:tblW w:w="0" w:type="auto"/>
        <w:tblLook w:val="04A0" w:firstRow="1" w:lastRow="0" w:firstColumn="1" w:lastColumn="0" w:noHBand="0" w:noVBand="1"/>
      </w:tblPr>
      <w:tblGrid>
        <w:gridCol w:w="1384"/>
        <w:gridCol w:w="6378"/>
        <w:gridCol w:w="1808"/>
      </w:tblGrid>
      <w:tr w:rsidR="00173A94" w:rsidRPr="008A077E" w14:paraId="47046CE9" w14:textId="77777777" w:rsidTr="00103DDE">
        <w:trPr>
          <w:trHeight w:val="451"/>
        </w:trPr>
        <w:tc>
          <w:tcPr>
            <w:tcW w:w="1384" w:type="dxa"/>
            <w:shd w:val="clear" w:color="auto" w:fill="E6E6E6"/>
            <w:vAlign w:val="center"/>
          </w:tcPr>
          <w:p w14:paraId="574C8B89" w14:textId="77777777" w:rsidR="00173A94" w:rsidRPr="002074F1" w:rsidRDefault="00173A94" w:rsidP="002074F1">
            <w:pPr>
              <w:spacing w:line="240" w:lineRule="auto"/>
              <w:rPr>
                <w:rFonts w:asciiTheme="majorHAnsi" w:hAnsiTheme="majorHAnsi"/>
                <w:b/>
                <w:szCs w:val="22"/>
              </w:rPr>
            </w:pPr>
            <w:r w:rsidRPr="002074F1">
              <w:rPr>
                <w:rFonts w:asciiTheme="majorHAnsi" w:hAnsiTheme="majorHAnsi"/>
                <w:b/>
                <w:szCs w:val="22"/>
              </w:rPr>
              <w:t>Date</w:t>
            </w:r>
          </w:p>
        </w:tc>
        <w:tc>
          <w:tcPr>
            <w:tcW w:w="6378" w:type="dxa"/>
            <w:shd w:val="clear" w:color="auto" w:fill="E6E6E6"/>
            <w:vAlign w:val="center"/>
          </w:tcPr>
          <w:p w14:paraId="2E91EE9F" w14:textId="77777777" w:rsidR="00173A94" w:rsidRPr="002074F1" w:rsidRDefault="00173A94" w:rsidP="002074F1">
            <w:pPr>
              <w:spacing w:line="240" w:lineRule="auto"/>
              <w:rPr>
                <w:rFonts w:asciiTheme="majorHAnsi" w:hAnsiTheme="majorHAnsi"/>
                <w:b/>
                <w:szCs w:val="22"/>
              </w:rPr>
            </w:pPr>
            <w:r w:rsidRPr="002074F1">
              <w:rPr>
                <w:rFonts w:asciiTheme="majorHAnsi" w:hAnsiTheme="majorHAnsi"/>
                <w:b/>
                <w:szCs w:val="22"/>
              </w:rPr>
              <w:t>Details of System modified and modification</w:t>
            </w:r>
          </w:p>
        </w:tc>
        <w:tc>
          <w:tcPr>
            <w:tcW w:w="1808" w:type="dxa"/>
            <w:shd w:val="clear" w:color="auto" w:fill="E6E6E6"/>
            <w:vAlign w:val="center"/>
          </w:tcPr>
          <w:p w14:paraId="2F7C1A29" w14:textId="77777777" w:rsidR="00173A94" w:rsidRPr="002074F1" w:rsidRDefault="00173A94" w:rsidP="002074F1">
            <w:pPr>
              <w:spacing w:line="240" w:lineRule="auto"/>
              <w:rPr>
                <w:rFonts w:asciiTheme="majorHAnsi" w:hAnsiTheme="majorHAnsi"/>
                <w:b/>
                <w:szCs w:val="22"/>
              </w:rPr>
            </w:pPr>
            <w:r w:rsidRPr="002074F1">
              <w:rPr>
                <w:rFonts w:asciiTheme="majorHAnsi" w:hAnsiTheme="majorHAnsi"/>
                <w:b/>
                <w:szCs w:val="22"/>
              </w:rPr>
              <w:t>Engineer</w:t>
            </w:r>
          </w:p>
        </w:tc>
      </w:tr>
      <w:tr w:rsidR="00173A94" w14:paraId="27C5145D" w14:textId="77777777" w:rsidTr="00103DDE">
        <w:trPr>
          <w:trHeight w:val="840"/>
        </w:trPr>
        <w:tc>
          <w:tcPr>
            <w:tcW w:w="1384" w:type="dxa"/>
          </w:tcPr>
          <w:p w14:paraId="0FD31491" w14:textId="77777777" w:rsidR="00173A94" w:rsidRDefault="00173A94" w:rsidP="00103DDE"/>
        </w:tc>
        <w:tc>
          <w:tcPr>
            <w:tcW w:w="6378" w:type="dxa"/>
          </w:tcPr>
          <w:p w14:paraId="2FC8C410" w14:textId="77777777" w:rsidR="00173A94" w:rsidRDefault="00173A94" w:rsidP="00103DDE"/>
        </w:tc>
        <w:tc>
          <w:tcPr>
            <w:tcW w:w="1808" w:type="dxa"/>
          </w:tcPr>
          <w:p w14:paraId="441654EE" w14:textId="77777777" w:rsidR="00173A94" w:rsidRDefault="00173A94" w:rsidP="00103DDE"/>
        </w:tc>
      </w:tr>
      <w:tr w:rsidR="00173A94" w14:paraId="71CE82F7" w14:textId="77777777" w:rsidTr="00103DDE">
        <w:trPr>
          <w:trHeight w:val="840"/>
        </w:trPr>
        <w:tc>
          <w:tcPr>
            <w:tcW w:w="1384" w:type="dxa"/>
          </w:tcPr>
          <w:p w14:paraId="4EAB0ED3" w14:textId="77777777" w:rsidR="00173A94" w:rsidRDefault="00173A94" w:rsidP="00103DDE"/>
        </w:tc>
        <w:tc>
          <w:tcPr>
            <w:tcW w:w="6378" w:type="dxa"/>
          </w:tcPr>
          <w:p w14:paraId="136482BB" w14:textId="77777777" w:rsidR="00173A94" w:rsidRDefault="00173A94" w:rsidP="00103DDE"/>
        </w:tc>
        <w:tc>
          <w:tcPr>
            <w:tcW w:w="1808" w:type="dxa"/>
          </w:tcPr>
          <w:p w14:paraId="11F7FDC1" w14:textId="77777777" w:rsidR="00173A94" w:rsidRDefault="00173A94" w:rsidP="00103DDE"/>
        </w:tc>
      </w:tr>
      <w:tr w:rsidR="00173A94" w14:paraId="266DE431" w14:textId="77777777" w:rsidTr="00103DDE">
        <w:trPr>
          <w:trHeight w:val="840"/>
        </w:trPr>
        <w:tc>
          <w:tcPr>
            <w:tcW w:w="1384" w:type="dxa"/>
          </w:tcPr>
          <w:p w14:paraId="1A83443B" w14:textId="77777777" w:rsidR="00173A94" w:rsidRDefault="00173A94" w:rsidP="00103DDE"/>
        </w:tc>
        <w:tc>
          <w:tcPr>
            <w:tcW w:w="6378" w:type="dxa"/>
          </w:tcPr>
          <w:p w14:paraId="38DD40B5" w14:textId="77777777" w:rsidR="00173A94" w:rsidRDefault="00173A94" w:rsidP="00103DDE"/>
        </w:tc>
        <w:tc>
          <w:tcPr>
            <w:tcW w:w="1808" w:type="dxa"/>
          </w:tcPr>
          <w:p w14:paraId="1B083F37" w14:textId="77777777" w:rsidR="00173A94" w:rsidRDefault="00173A94" w:rsidP="00103DDE"/>
        </w:tc>
      </w:tr>
      <w:tr w:rsidR="00173A94" w14:paraId="618A80B4" w14:textId="77777777" w:rsidTr="00103DDE">
        <w:trPr>
          <w:trHeight w:val="840"/>
        </w:trPr>
        <w:tc>
          <w:tcPr>
            <w:tcW w:w="1384" w:type="dxa"/>
          </w:tcPr>
          <w:p w14:paraId="60D80304" w14:textId="77777777" w:rsidR="00173A94" w:rsidRDefault="00173A94" w:rsidP="00103DDE"/>
        </w:tc>
        <w:tc>
          <w:tcPr>
            <w:tcW w:w="6378" w:type="dxa"/>
          </w:tcPr>
          <w:p w14:paraId="59F89AC6" w14:textId="77777777" w:rsidR="00173A94" w:rsidRDefault="00173A94" w:rsidP="00103DDE"/>
        </w:tc>
        <w:tc>
          <w:tcPr>
            <w:tcW w:w="1808" w:type="dxa"/>
          </w:tcPr>
          <w:p w14:paraId="31569478" w14:textId="77777777" w:rsidR="00173A94" w:rsidRDefault="00173A94" w:rsidP="00103DDE"/>
        </w:tc>
      </w:tr>
      <w:tr w:rsidR="00173A94" w14:paraId="48419B8D" w14:textId="77777777" w:rsidTr="00103DDE">
        <w:trPr>
          <w:trHeight w:val="840"/>
        </w:trPr>
        <w:tc>
          <w:tcPr>
            <w:tcW w:w="1384" w:type="dxa"/>
          </w:tcPr>
          <w:p w14:paraId="197873AD" w14:textId="77777777" w:rsidR="00173A94" w:rsidRDefault="00173A94" w:rsidP="00103DDE"/>
        </w:tc>
        <w:tc>
          <w:tcPr>
            <w:tcW w:w="6378" w:type="dxa"/>
          </w:tcPr>
          <w:p w14:paraId="3CFA781C" w14:textId="77777777" w:rsidR="00173A94" w:rsidRDefault="00173A94" w:rsidP="00103DDE"/>
        </w:tc>
        <w:tc>
          <w:tcPr>
            <w:tcW w:w="1808" w:type="dxa"/>
          </w:tcPr>
          <w:p w14:paraId="6FDE8FDA" w14:textId="77777777" w:rsidR="00173A94" w:rsidRDefault="00173A94" w:rsidP="00103DDE"/>
        </w:tc>
      </w:tr>
      <w:tr w:rsidR="005E1790" w14:paraId="72C0B90E" w14:textId="77777777" w:rsidTr="003E145D">
        <w:trPr>
          <w:trHeight w:val="840"/>
        </w:trPr>
        <w:tc>
          <w:tcPr>
            <w:tcW w:w="1384" w:type="dxa"/>
          </w:tcPr>
          <w:p w14:paraId="3E3B4AC3" w14:textId="77777777" w:rsidR="005E1790" w:rsidRDefault="005E1790" w:rsidP="003E145D"/>
        </w:tc>
        <w:tc>
          <w:tcPr>
            <w:tcW w:w="6378" w:type="dxa"/>
          </w:tcPr>
          <w:p w14:paraId="03AFFE93" w14:textId="77777777" w:rsidR="005E1790" w:rsidRDefault="005E1790" w:rsidP="003E145D"/>
        </w:tc>
        <w:tc>
          <w:tcPr>
            <w:tcW w:w="1808" w:type="dxa"/>
          </w:tcPr>
          <w:p w14:paraId="11C5F7D1" w14:textId="77777777" w:rsidR="005E1790" w:rsidRDefault="005E1790" w:rsidP="003E145D"/>
        </w:tc>
      </w:tr>
      <w:tr w:rsidR="005E1790" w14:paraId="3BE861A0" w14:textId="77777777" w:rsidTr="003E145D">
        <w:trPr>
          <w:trHeight w:val="840"/>
        </w:trPr>
        <w:tc>
          <w:tcPr>
            <w:tcW w:w="1384" w:type="dxa"/>
          </w:tcPr>
          <w:p w14:paraId="66884DC3" w14:textId="77777777" w:rsidR="005E1790" w:rsidRDefault="005E1790" w:rsidP="003E145D"/>
        </w:tc>
        <w:tc>
          <w:tcPr>
            <w:tcW w:w="6378" w:type="dxa"/>
          </w:tcPr>
          <w:p w14:paraId="161C1F76" w14:textId="77777777" w:rsidR="005E1790" w:rsidRDefault="005E1790" w:rsidP="003E145D"/>
        </w:tc>
        <w:tc>
          <w:tcPr>
            <w:tcW w:w="1808" w:type="dxa"/>
          </w:tcPr>
          <w:p w14:paraId="4FEFC1BD" w14:textId="77777777" w:rsidR="005E1790" w:rsidRDefault="005E1790" w:rsidP="003E145D"/>
        </w:tc>
      </w:tr>
      <w:tr w:rsidR="005E1790" w14:paraId="44D9B504" w14:textId="77777777" w:rsidTr="003E145D">
        <w:trPr>
          <w:trHeight w:val="840"/>
        </w:trPr>
        <w:tc>
          <w:tcPr>
            <w:tcW w:w="1384" w:type="dxa"/>
          </w:tcPr>
          <w:p w14:paraId="5CF61B87" w14:textId="77777777" w:rsidR="005E1790" w:rsidRDefault="005E1790" w:rsidP="003E145D"/>
        </w:tc>
        <w:tc>
          <w:tcPr>
            <w:tcW w:w="6378" w:type="dxa"/>
          </w:tcPr>
          <w:p w14:paraId="688AF32A" w14:textId="77777777" w:rsidR="005E1790" w:rsidRDefault="005E1790" w:rsidP="003E145D"/>
        </w:tc>
        <w:tc>
          <w:tcPr>
            <w:tcW w:w="1808" w:type="dxa"/>
          </w:tcPr>
          <w:p w14:paraId="359F8C64" w14:textId="77777777" w:rsidR="005E1790" w:rsidRDefault="005E1790" w:rsidP="003E145D"/>
        </w:tc>
      </w:tr>
      <w:tr w:rsidR="005E1790" w14:paraId="7DEB20D1" w14:textId="77777777" w:rsidTr="003E145D">
        <w:trPr>
          <w:trHeight w:val="840"/>
        </w:trPr>
        <w:tc>
          <w:tcPr>
            <w:tcW w:w="1384" w:type="dxa"/>
          </w:tcPr>
          <w:p w14:paraId="06B9733A" w14:textId="77777777" w:rsidR="005E1790" w:rsidRDefault="005E1790" w:rsidP="003E145D"/>
        </w:tc>
        <w:tc>
          <w:tcPr>
            <w:tcW w:w="6378" w:type="dxa"/>
          </w:tcPr>
          <w:p w14:paraId="13861E83" w14:textId="77777777" w:rsidR="005E1790" w:rsidRDefault="005E1790" w:rsidP="003E145D"/>
        </w:tc>
        <w:tc>
          <w:tcPr>
            <w:tcW w:w="1808" w:type="dxa"/>
          </w:tcPr>
          <w:p w14:paraId="1B4D4209" w14:textId="77777777" w:rsidR="005E1790" w:rsidRDefault="005E1790" w:rsidP="003E145D"/>
        </w:tc>
      </w:tr>
      <w:tr w:rsidR="005E1790" w14:paraId="3414381D" w14:textId="77777777" w:rsidTr="003E145D">
        <w:trPr>
          <w:trHeight w:val="840"/>
        </w:trPr>
        <w:tc>
          <w:tcPr>
            <w:tcW w:w="1384" w:type="dxa"/>
          </w:tcPr>
          <w:p w14:paraId="3701F5E5" w14:textId="77777777" w:rsidR="005E1790" w:rsidRDefault="005E1790" w:rsidP="003E145D"/>
        </w:tc>
        <w:tc>
          <w:tcPr>
            <w:tcW w:w="6378" w:type="dxa"/>
          </w:tcPr>
          <w:p w14:paraId="614312B4" w14:textId="77777777" w:rsidR="005E1790" w:rsidRDefault="005E1790" w:rsidP="003E145D"/>
        </w:tc>
        <w:tc>
          <w:tcPr>
            <w:tcW w:w="1808" w:type="dxa"/>
          </w:tcPr>
          <w:p w14:paraId="65316C4A" w14:textId="77777777" w:rsidR="005E1790" w:rsidRDefault="005E1790" w:rsidP="003E145D"/>
        </w:tc>
      </w:tr>
      <w:tr w:rsidR="005E1790" w14:paraId="4B80E8B2" w14:textId="77777777" w:rsidTr="003E145D">
        <w:trPr>
          <w:trHeight w:val="840"/>
        </w:trPr>
        <w:tc>
          <w:tcPr>
            <w:tcW w:w="1384" w:type="dxa"/>
          </w:tcPr>
          <w:p w14:paraId="6F022860" w14:textId="77777777" w:rsidR="005E1790" w:rsidRDefault="005E1790" w:rsidP="003E145D"/>
        </w:tc>
        <w:tc>
          <w:tcPr>
            <w:tcW w:w="6378" w:type="dxa"/>
          </w:tcPr>
          <w:p w14:paraId="40D3E77B" w14:textId="77777777" w:rsidR="005E1790" w:rsidRDefault="005E1790" w:rsidP="003E145D"/>
        </w:tc>
        <w:tc>
          <w:tcPr>
            <w:tcW w:w="1808" w:type="dxa"/>
          </w:tcPr>
          <w:p w14:paraId="1C643639" w14:textId="77777777" w:rsidR="005E1790" w:rsidRDefault="005E1790" w:rsidP="003E145D"/>
        </w:tc>
      </w:tr>
      <w:tr w:rsidR="00173A94" w14:paraId="1BCE0228" w14:textId="77777777" w:rsidTr="00103DDE">
        <w:trPr>
          <w:trHeight w:val="840"/>
        </w:trPr>
        <w:tc>
          <w:tcPr>
            <w:tcW w:w="1384" w:type="dxa"/>
          </w:tcPr>
          <w:p w14:paraId="17F945B8" w14:textId="77777777" w:rsidR="00173A94" w:rsidRDefault="00173A94" w:rsidP="00103DDE"/>
        </w:tc>
        <w:tc>
          <w:tcPr>
            <w:tcW w:w="6378" w:type="dxa"/>
          </w:tcPr>
          <w:p w14:paraId="50F460FC" w14:textId="77777777" w:rsidR="00173A94" w:rsidRDefault="00173A94" w:rsidP="00103DDE"/>
        </w:tc>
        <w:tc>
          <w:tcPr>
            <w:tcW w:w="1808" w:type="dxa"/>
          </w:tcPr>
          <w:p w14:paraId="4A3985C7" w14:textId="77777777" w:rsidR="00173A94" w:rsidRDefault="00173A94" w:rsidP="00103DDE"/>
        </w:tc>
      </w:tr>
      <w:tr w:rsidR="00173A94" w14:paraId="55B1032D" w14:textId="77777777" w:rsidTr="00103DDE">
        <w:trPr>
          <w:trHeight w:val="840"/>
        </w:trPr>
        <w:tc>
          <w:tcPr>
            <w:tcW w:w="1384" w:type="dxa"/>
          </w:tcPr>
          <w:p w14:paraId="49356A5C" w14:textId="77777777" w:rsidR="00173A94" w:rsidRDefault="00173A94" w:rsidP="00103DDE"/>
        </w:tc>
        <w:tc>
          <w:tcPr>
            <w:tcW w:w="6378" w:type="dxa"/>
          </w:tcPr>
          <w:p w14:paraId="213E1D3F" w14:textId="77777777" w:rsidR="00173A94" w:rsidRDefault="00173A94" w:rsidP="00103DDE"/>
        </w:tc>
        <w:tc>
          <w:tcPr>
            <w:tcW w:w="1808" w:type="dxa"/>
          </w:tcPr>
          <w:p w14:paraId="66F4BAD9" w14:textId="77777777" w:rsidR="00173A94" w:rsidRDefault="00173A94" w:rsidP="00103DDE"/>
        </w:tc>
      </w:tr>
      <w:tr w:rsidR="00173A94" w14:paraId="374DE244" w14:textId="77777777" w:rsidTr="00103DDE">
        <w:trPr>
          <w:trHeight w:val="840"/>
        </w:trPr>
        <w:tc>
          <w:tcPr>
            <w:tcW w:w="1384" w:type="dxa"/>
          </w:tcPr>
          <w:p w14:paraId="02D3C837" w14:textId="77777777" w:rsidR="00173A94" w:rsidRDefault="00173A94" w:rsidP="00103DDE"/>
        </w:tc>
        <w:tc>
          <w:tcPr>
            <w:tcW w:w="6378" w:type="dxa"/>
          </w:tcPr>
          <w:p w14:paraId="11B4AAEB" w14:textId="77777777" w:rsidR="00173A94" w:rsidRDefault="00173A94" w:rsidP="00103DDE"/>
        </w:tc>
        <w:tc>
          <w:tcPr>
            <w:tcW w:w="1808" w:type="dxa"/>
          </w:tcPr>
          <w:p w14:paraId="5B0DB10B" w14:textId="77777777" w:rsidR="00173A94" w:rsidRDefault="00173A94" w:rsidP="00103DDE"/>
        </w:tc>
      </w:tr>
      <w:tr w:rsidR="00173A94" w14:paraId="11B33EF2" w14:textId="77777777" w:rsidTr="00103DDE">
        <w:trPr>
          <w:trHeight w:val="840"/>
        </w:trPr>
        <w:tc>
          <w:tcPr>
            <w:tcW w:w="1384" w:type="dxa"/>
          </w:tcPr>
          <w:p w14:paraId="41EE1A6D" w14:textId="77777777" w:rsidR="00173A94" w:rsidRDefault="00173A94" w:rsidP="00103DDE"/>
        </w:tc>
        <w:tc>
          <w:tcPr>
            <w:tcW w:w="6378" w:type="dxa"/>
          </w:tcPr>
          <w:p w14:paraId="6678ABA0" w14:textId="77777777" w:rsidR="00173A94" w:rsidRDefault="00173A94" w:rsidP="00103DDE"/>
        </w:tc>
        <w:tc>
          <w:tcPr>
            <w:tcW w:w="1808" w:type="dxa"/>
          </w:tcPr>
          <w:p w14:paraId="3E5D05C5" w14:textId="77777777" w:rsidR="00173A94" w:rsidRDefault="00173A94" w:rsidP="00103DDE"/>
        </w:tc>
      </w:tr>
    </w:tbl>
    <w:p w14:paraId="1130F854" w14:textId="77777777" w:rsidR="00173A94" w:rsidRDefault="00173A94" w:rsidP="00173A94">
      <w:pPr>
        <w:spacing w:line="276" w:lineRule="auto"/>
        <w:ind w:left="1134"/>
        <w:jc w:val="both"/>
        <w:rPr>
          <w:sz w:val="20"/>
          <w:szCs w:val="20"/>
        </w:rPr>
      </w:pPr>
    </w:p>
    <w:tbl>
      <w:tblPr>
        <w:tblStyle w:val="TableGrid"/>
        <w:tblW w:w="0" w:type="auto"/>
        <w:tblLook w:val="04A0" w:firstRow="1" w:lastRow="0" w:firstColumn="1" w:lastColumn="0" w:noHBand="0" w:noVBand="1"/>
      </w:tblPr>
      <w:tblGrid>
        <w:gridCol w:w="1384"/>
        <w:gridCol w:w="6378"/>
        <w:gridCol w:w="1808"/>
      </w:tblGrid>
      <w:tr w:rsidR="0027026E" w:rsidRPr="008A077E" w14:paraId="0C7E9CF6" w14:textId="77777777" w:rsidTr="00846AF1">
        <w:trPr>
          <w:trHeight w:val="451"/>
        </w:trPr>
        <w:tc>
          <w:tcPr>
            <w:tcW w:w="1384" w:type="dxa"/>
            <w:shd w:val="clear" w:color="auto" w:fill="E6E6E6"/>
            <w:vAlign w:val="center"/>
          </w:tcPr>
          <w:p w14:paraId="048B88E6" w14:textId="77777777" w:rsidR="0027026E" w:rsidRPr="002074F1" w:rsidRDefault="0027026E" w:rsidP="002074F1">
            <w:pPr>
              <w:spacing w:line="240" w:lineRule="auto"/>
              <w:rPr>
                <w:rFonts w:asciiTheme="majorHAnsi" w:hAnsiTheme="majorHAnsi"/>
                <w:b/>
                <w:szCs w:val="22"/>
              </w:rPr>
            </w:pPr>
            <w:r w:rsidRPr="002074F1">
              <w:rPr>
                <w:rFonts w:asciiTheme="majorHAnsi" w:hAnsiTheme="majorHAnsi"/>
                <w:b/>
                <w:szCs w:val="22"/>
              </w:rPr>
              <w:lastRenderedPageBreak/>
              <w:t>Date</w:t>
            </w:r>
          </w:p>
        </w:tc>
        <w:tc>
          <w:tcPr>
            <w:tcW w:w="6378" w:type="dxa"/>
            <w:shd w:val="clear" w:color="auto" w:fill="E6E6E6"/>
            <w:vAlign w:val="center"/>
          </w:tcPr>
          <w:p w14:paraId="780F8790" w14:textId="77777777" w:rsidR="0027026E" w:rsidRPr="002074F1" w:rsidRDefault="0027026E" w:rsidP="002074F1">
            <w:pPr>
              <w:spacing w:line="240" w:lineRule="auto"/>
              <w:rPr>
                <w:rFonts w:asciiTheme="majorHAnsi" w:hAnsiTheme="majorHAnsi"/>
                <w:b/>
                <w:szCs w:val="22"/>
              </w:rPr>
            </w:pPr>
            <w:r w:rsidRPr="002074F1">
              <w:rPr>
                <w:rFonts w:asciiTheme="majorHAnsi" w:hAnsiTheme="majorHAnsi"/>
                <w:b/>
                <w:szCs w:val="22"/>
              </w:rPr>
              <w:t>Details of System modified and modification</w:t>
            </w:r>
          </w:p>
        </w:tc>
        <w:tc>
          <w:tcPr>
            <w:tcW w:w="1808" w:type="dxa"/>
            <w:shd w:val="clear" w:color="auto" w:fill="E6E6E6"/>
            <w:vAlign w:val="center"/>
          </w:tcPr>
          <w:p w14:paraId="06D09F5E" w14:textId="77777777" w:rsidR="0027026E" w:rsidRPr="002074F1" w:rsidRDefault="0027026E" w:rsidP="002074F1">
            <w:pPr>
              <w:spacing w:line="240" w:lineRule="auto"/>
              <w:rPr>
                <w:rFonts w:asciiTheme="majorHAnsi" w:hAnsiTheme="majorHAnsi"/>
                <w:b/>
                <w:szCs w:val="22"/>
              </w:rPr>
            </w:pPr>
            <w:r w:rsidRPr="002074F1">
              <w:rPr>
                <w:rFonts w:asciiTheme="majorHAnsi" w:hAnsiTheme="majorHAnsi"/>
                <w:b/>
                <w:szCs w:val="22"/>
              </w:rPr>
              <w:t>Engineer</w:t>
            </w:r>
          </w:p>
        </w:tc>
      </w:tr>
      <w:tr w:rsidR="0027026E" w14:paraId="4733C3A2" w14:textId="77777777" w:rsidTr="00846AF1">
        <w:trPr>
          <w:trHeight w:val="840"/>
        </w:trPr>
        <w:tc>
          <w:tcPr>
            <w:tcW w:w="1384" w:type="dxa"/>
          </w:tcPr>
          <w:p w14:paraId="70584B9A" w14:textId="77777777" w:rsidR="0027026E" w:rsidRDefault="0027026E" w:rsidP="00846AF1"/>
        </w:tc>
        <w:tc>
          <w:tcPr>
            <w:tcW w:w="6378" w:type="dxa"/>
          </w:tcPr>
          <w:p w14:paraId="065942AB" w14:textId="77777777" w:rsidR="0027026E" w:rsidRDefault="0027026E" w:rsidP="00846AF1"/>
        </w:tc>
        <w:tc>
          <w:tcPr>
            <w:tcW w:w="1808" w:type="dxa"/>
          </w:tcPr>
          <w:p w14:paraId="295F4701" w14:textId="77777777" w:rsidR="0027026E" w:rsidRDefault="0027026E" w:rsidP="00846AF1"/>
        </w:tc>
      </w:tr>
      <w:tr w:rsidR="0027026E" w14:paraId="5B6A27E2" w14:textId="77777777" w:rsidTr="00846AF1">
        <w:trPr>
          <w:trHeight w:val="840"/>
        </w:trPr>
        <w:tc>
          <w:tcPr>
            <w:tcW w:w="1384" w:type="dxa"/>
          </w:tcPr>
          <w:p w14:paraId="27E508A0" w14:textId="77777777" w:rsidR="0027026E" w:rsidRDefault="0027026E" w:rsidP="00846AF1"/>
        </w:tc>
        <w:tc>
          <w:tcPr>
            <w:tcW w:w="6378" w:type="dxa"/>
          </w:tcPr>
          <w:p w14:paraId="1888B5BF" w14:textId="77777777" w:rsidR="0027026E" w:rsidRDefault="0027026E" w:rsidP="00846AF1"/>
        </w:tc>
        <w:tc>
          <w:tcPr>
            <w:tcW w:w="1808" w:type="dxa"/>
          </w:tcPr>
          <w:p w14:paraId="4FB12F23" w14:textId="77777777" w:rsidR="0027026E" w:rsidRDefault="0027026E" w:rsidP="00846AF1"/>
        </w:tc>
      </w:tr>
      <w:tr w:rsidR="0027026E" w14:paraId="3D7EC68C" w14:textId="77777777" w:rsidTr="00846AF1">
        <w:trPr>
          <w:trHeight w:val="840"/>
        </w:trPr>
        <w:tc>
          <w:tcPr>
            <w:tcW w:w="1384" w:type="dxa"/>
          </w:tcPr>
          <w:p w14:paraId="1288DE99" w14:textId="77777777" w:rsidR="0027026E" w:rsidRDefault="0027026E" w:rsidP="00846AF1"/>
        </w:tc>
        <w:tc>
          <w:tcPr>
            <w:tcW w:w="6378" w:type="dxa"/>
          </w:tcPr>
          <w:p w14:paraId="27D050BA" w14:textId="77777777" w:rsidR="0027026E" w:rsidRDefault="0027026E" w:rsidP="00846AF1"/>
        </w:tc>
        <w:tc>
          <w:tcPr>
            <w:tcW w:w="1808" w:type="dxa"/>
          </w:tcPr>
          <w:p w14:paraId="7DB5AB6F" w14:textId="77777777" w:rsidR="0027026E" w:rsidRDefault="0027026E" w:rsidP="00846AF1"/>
        </w:tc>
      </w:tr>
      <w:tr w:rsidR="0027026E" w14:paraId="33BE9D0B" w14:textId="77777777" w:rsidTr="00846AF1">
        <w:trPr>
          <w:trHeight w:val="840"/>
        </w:trPr>
        <w:tc>
          <w:tcPr>
            <w:tcW w:w="1384" w:type="dxa"/>
          </w:tcPr>
          <w:p w14:paraId="4393C133" w14:textId="77777777" w:rsidR="0027026E" w:rsidRDefault="0027026E" w:rsidP="00846AF1"/>
        </w:tc>
        <w:tc>
          <w:tcPr>
            <w:tcW w:w="6378" w:type="dxa"/>
          </w:tcPr>
          <w:p w14:paraId="1667A14A" w14:textId="77777777" w:rsidR="0027026E" w:rsidRDefault="0027026E" w:rsidP="00846AF1"/>
        </w:tc>
        <w:tc>
          <w:tcPr>
            <w:tcW w:w="1808" w:type="dxa"/>
          </w:tcPr>
          <w:p w14:paraId="20A34C9B" w14:textId="77777777" w:rsidR="0027026E" w:rsidRDefault="0027026E" w:rsidP="00846AF1"/>
        </w:tc>
      </w:tr>
      <w:tr w:rsidR="0027026E" w14:paraId="256AE0A1" w14:textId="77777777" w:rsidTr="00846AF1">
        <w:trPr>
          <w:trHeight w:val="840"/>
        </w:trPr>
        <w:tc>
          <w:tcPr>
            <w:tcW w:w="1384" w:type="dxa"/>
          </w:tcPr>
          <w:p w14:paraId="329B7475" w14:textId="77777777" w:rsidR="0027026E" w:rsidRDefault="0027026E" w:rsidP="00846AF1"/>
        </w:tc>
        <w:tc>
          <w:tcPr>
            <w:tcW w:w="6378" w:type="dxa"/>
          </w:tcPr>
          <w:p w14:paraId="10CF6E98" w14:textId="77777777" w:rsidR="0027026E" w:rsidRDefault="0027026E" w:rsidP="00846AF1"/>
        </w:tc>
        <w:tc>
          <w:tcPr>
            <w:tcW w:w="1808" w:type="dxa"/>
          </w:tcPr>
          <w:p w14:paraId="00D278A4" w14:textId="77777777" w:rsidR="0027026E" w:rsidRDefault="0027026E" w:rsidP="00846AF1"/>
        </w:tc>
      </w:tr>
      <w:tr w:rsidR="0027026E" w14:paraId="0F7D3422" w14:textId="77777777" w:rsidTr="00846AF1">
        <w:trPr>
          <w:trHeight w:val="840"/>
        </w:trPr>
        <w:tc>
          <w:tcPr>
            <w:tcW w:w="1384" w:type="dxa"/>
          </w:tcPr>
          <w:p w14:paraId="10384B0C" w14:textId="77777777" w:rsidR="0027026E" w:rsidRDefault="0027026E" w:rsidP="00846AF1"/>
        </w:tc>
        <w:tc>
          <w:tcPr>
            <w:tcW w:w="6378" w:type="dxa"/>
          </w:tcPr>
          <w:p w14:paraId="5AA3C012" w14:textId="77777777" w:rsidR="0027026E" w:rsidRDefault="0027026E" w:rsidP="00846AF1"/>
        </w:tc>
        <w:tc>
          <w:tcPr>
            <w:tcW w:w="1808" w:type="dxa"/>
          </w:tcPr>
          <w:p w14:paraId="570C5747" w14:textId="77777777" w:rsidR="0027026E" w:rsidRDefault="0027026E" w:rsidP="00846AF1"/>
        </w:tc>
      </w:tr>
      <w:tr w:rsidR="0027026E" w14:paraId="30335974" w14:textId="77777777" w:rsidTr="00846AF1">
        <w:trPr>
          <w:trHeight w:val="840"/>
        </w:trPr>
        <w:tc>
          <w:tcPr>
            <w:tcW w:w="1384" w:type="dxa"/>
          </w:tcPr>
          <w:p w14:paraId="5145C10F" w14:textId="77777777" w:rsidR="0027026E" w:rsidRDefault="0027026E" w:rsidP="00846AF1"/>
        </w:tc>
        <w:tc>
          <w:tcPr>
            <w:tcW w:w="6378" w:type="dxa"/>
          </w:tcPr>
          <w:p w14:paraId="7C0C4BF0" w14:textId="77777777" w:rsidR="0027026E" w:rsidRDefault="0027026E" w:rsidP="00846AF1"/>
        </w:tc>
        <w:tc>
          <w:tcPr>
            <w:tcW w:w="1808" w:type="dxa"/>
          </w:tcPr>
          <w:p w14:paraId="7ECA412D" w14:textId="77777777" w:rsidR="0027026E" w:rsidRDefault="0027026E" w:rsidP="00846AF1"/>
        </w:tc>
      </w:tr>
      <w:tr w:rsidR="0027026E" w14:paraId="5DEC89AE" w14:textId="77777777" w:rsidTr="00846AF1">
        <w:trPr>
          <w:trHeight w:val="840"/>
        </w:trPr>
        <w:tc>
          <w:tcPr>
            <w:tcW w:w="1384" w:type="dxa"/>
          </w:tcPr>
          <w:p w14:paraId="3CFB8597" w14:textId="77777777" w:rsidR="0027026E" w:rsidRDefault="0027026E" w:rsidP="00846AF1"/>
        </w:tc>
        <w:tc>
          <w:tcPr>
            <w:tcW w:w="6378" w:type="dxa"/>
          </w:tcPr>
          <w:p w14:paraId="1840D284" w14:textId="77777777" w:rsidR="0027026E" w:rsidRDefault="0027026E" w:rsidP="00846AF1"/>
        </w:tc>
        <w:tc>
          <w:tcPr>
            <w:tcW w:w="1808" w:type="dxa"/>
          </w:tcPr>
          <w:p w14:paraId="09D8D192" w14:textId="77777777" w:rsidR="0027026E" w:rsidRDefault="0027026E" w:rsidP="00846AF1"/>
        </w:tc>
      </w:tr>
      <w:tr w:rsidR="0027026E" w14:paraId="1B81DAB0" w14:textId="77777777" w:rsidTr="00846AF1">
        <w:trPr>
          <w:trHeight w:val="840"/>
        </w:trPr>
        <w:tc>
          <w:tcPr>
            <w:tcW w:w="1384" w:type="dxa"/>
          </w:tcPr>
          <w:p w14:paraId="566AC887" w14:textId="77777777" w:rsidR="0027026E" w:rsidRDefault="0027026E" w:rsidP="00846AF1"/>
        </w:tc>
        <w:tc>
          <w:tcPr>
            <w:tcW w:w="6378" w:type="dxa"/>
          </w:tcPr>
          <w:p w14:paraId="599BC798" w14:textId="77777777" w:rsidR="0027026E" w:rsidRDefault="0027026E" w:rsidP="00846AF1"/>
        </w:tc>
        <w:tc>
          <w:tcPr>
            <w:tcW w:w="1808" w:type="dxa"/>
          </w:tcPr>
          <w:p w14:paraId="48450948" w14:textId="77777777" w:rsidR="0027026E" w:rsidRDefault="0027026E" w:rsidP="00846AF1"/>
        </w:tc>
      </w:tr>
      <w:tr w:rsidR="0027026E" w14:paraId="6F817067" w14:textId="77777777" w:rsidTr="00846AF1">
        <w:trPr>
          <w:trHeight w:val="840"/>
        </w:trPr>
        <w:tc>
          <w:tcPr>
            <w:tcW w:w="1384" w:type="dxa"/>
          </w:tcPr>
          <w:p w14:paraId="5FAF4902" w14:textId="77777777" w:rsidR="0027026E" w:rsidRDefault="0027026E" w:rsidP="00846AF1"/>
        </w:tc>
        <w:tc>
          <w:tcPr>
            <w:tcW w:w="6378" w:type="dxa"/>
          </w:tcPr>
          <w:p w14:paraId="6290BEF8" w14:textId="77777777" w:rsidR="0027026E" w:rsidRDefault="0027026E" w:rsidP="00846AF1"/>
        </w:tc>
        <w:tc>
          <w:tcPr>
            <w:tcW w:w="1808" w:type="dxa"/>
          </w:tcPr>
          <w:p w14:paraId="65FB29DA" w14:textId="77777777" w:rsidR="0027026E" w:rsidRDefault="0027026E" w:rsidP="00846AF1"/>
        </w:tc>
      </w:tr>
      <w:tr w:rsidR="0027026E" w14:paraId="79F36B4C" w14:textId="77777777" w:rsidTr="00846AF1">
        <w:trPr>
          <w:trHeight w:val="840"/>
        </w:trPr>
        <w:tc>
          <w:tcPr>
            <w:tcW w:w="1384" w:type="dxa"/>
          </w:tcPr>
          <w:p w14:paraId="53C201F3" w14:textId="77777777" w:rsidR="0027026E" w:rsidRDefault="0027026E" w:rsidP="00846AF1"/>
        </w:tc>
        <w:tc>
          <w:tcPr>
            <w:tcW w:w="6378" w:type="dxa"/>
          </w:tcPr>
          <w:p w14:paraId="54D19BB8" w14:textId="77777777" w:rsidR="0027026E" w:rsidRDefault="0027026E" w:rsidP="00846AF1"/>
        </w:tc>
        <w:tc>
          <w:tcPr>
            <w:tcW w:w="1808" w:type="dxa"/>
          </w:tcPr>
          <w:p w14:paraId="084FD6E3" w14:textId="77777777" w:rsidR="0027026E" w:rsidRDefault="0027026E" w:rsidP="00846AF1"/>
        </w:tc>
      </w:tr>
      <w:tr w:rsidR="0027026E" w14:paraId="26A97791" w14:textId="77777777" w:rsidTr="00846AF1">
        <w:trPr>
          <w:trHeight w:val="840"/>
        </w:trPr>
        <w:tc>
          <w:tcPr>
            <w:tcW w:w="1384" w:type="dxa"/>
          </w:tcPr>
          <w:p w14:paraId="290859CA" w14:textId="77777777" w:rsidR="0027026E" w:rsidRDefault="0027026E" w:rsidP="00846AF1"/>
        </w:tc>
        <w:tc>
          <w:tcPr>
            <w:tcW w:w="6378" w:type="dxa"/>
          </w:tcPr>
          <w:p w14:paraId="40697652" w14:textId="77777777" w:rsidR="0027026E" w:rsidRDefault="0027026E" w:rsidP="00846AF1"/>
        </w:tc>
        <w:tc>
          <w:tcPr>
            <w:tcW w:w="1808" w:type="dxa"/>
          </w:tcPr>
          <w:p w14:paraId="28ECFCC2" w14:textId="77777777" w:rsidR="0027026E" w:rsidRDefault="0027026E" w:rsidP="00846AF1"/>
        </w:tc>
      </w:tr>
      <w:tr w:rsidR="0027026E" w14:paraId="45F4190E" w14:textId="77777777" w:rsidTr="00846AF1">
        <w:trPr>
          <w:trHeight w:val="840"/>
        </w:trPr>
        <w:tc>
          <w:tcPr>
            <w:tcW w:w="1384" w:type="dxa"/>
          </w:tcPr>
          <w:p w14:paraId="0A684297" w14:textId="77777777" w:rsidR="0027026E" w:rsidRDefault="0027026E" w:rsidP="00846AF1"/>
        </w:tc>
        <w:tc>
          <w:tcPr>
            <w:tcW w:w="6378" w:type="dxa"/>
          </w:tcPr>
          <w:p w14:paraId="5CCF579F" w14:textId="77777777" w:rsidR="0027026E" w:rsidRDefault="0027026E" w:rsidP="00846AF1"/>
        </w:tc>
        <w:tc>
          <w:tcPr>
            <w:tcW w:w="1808" w:type="dxa"/>
          </w:tcPr>
          <w:p w14:paraId="19615484" w14:textId="77777777" w:rsidR="0027026E" w:rsidRDefault="0027026E" w:rsidP="00846AF1"/>
        </w:tc>
      </w:tr>
      <w:tr w:rsidR="0027026E" w14:paraId="37ECD1DA" w14:textId="77777777" w:rsidTr="00846AF1">
        <w:trPr>
          <w:trHeight w:val="840"/>
        </w:trPr>
        <w:tc>
          <w:tcPr>
            <w:tcW w:w="1384" w:type="dxa"/>
          </w:tcPr>
          <w:p w14:paraId="40720467" w14:textId="77777777" w:rsidR="0027026E" w:rsidRDefault="0027026E" w:rsidP="00846AF1"/>
        </w:tc>
        <w:tc>
          <w:tcPr>
            <w:tcW w:w="6378" w:type="dxa"/>
          </w:tcPr>
          <w:p w14:paraId="711FC6D8" w14:textId="77777777" w:rsidR="0027026E" w:rsidRDefault="0027026E" w:rsidP="00846AF1"/>
        </w:tc>
        <w:tc>
          <w:tcPr>
            <w:tcW w:w="1808" w:type="dxa"/>
          </w:tcPr>
          <w:p w14:paraId="6B1C4E18" w14:textId="77777777" w:rsidR="0027026E" w:rsidRDefault="0027026E" w:rsidP="00846AF1"/>
        </w:tc>
      </w:tr>
      <w:tr w:rsidR="0027026E" w14:paraId="07EA3668" w14:textId="77777777" w:rsidTr="00846AF1">
        <w:trPr>
          <w:trHeight w:val="840"/>
        </w:trPr>
        <w:tc>
          <w:tcPr>
            <w:tcW w:w="1384" w:type="dxa"/>
          </w:tcPr>
          <w:p w14:paraId="133B57AA" w14:textId="77777777" w:rsidR="0027026E" w:rsidRDefault="0027026E" w:rsidP="00846AF1"/>
        </w:tc>
        <w:tc>
          <w:tcPr>
            <w:tcW w:w="6378" w:type="dxa"/>
          </w:tcPr>
          <w:p w14:paraId="669EC276" w14:textId="77777777" w:rsidR="0027026E" w:rsidRDefault="0027026E" w:rsidP="00846AF1"/>
        </w:tc>
        <w:tc>
          <w:tcPr>
            <w:tcW w:w="1808" w:type="dxa"/>
          </w:tcPr>
          <w:p w14:paraId="7397216D" w14:textId="77777777" w:rsidR="0027026E" w:rsidRDefault="0027026E" w:rsidP="00846AF1"/>
        </w:tc>
      </w:tr>
      <w:tr w:rsidR="0027026E" w14:paraId="05F38A37" w14:textId="77777777" w:rsidTr="00846AF1">
        <w:trPr>
          <w:trHeight w:val="840"/>
        </w:trPr>
        <w:tc>
          <w:tcPr>
            <w:tcW w:w="1384" w:type="dxa"/>
          </w:tcPr>
          <w:p w14:paraId="3F35E529" w14:textId="77777777" w:rsidR="0027026E" w:rsidRDefault="0027026E" w:rsidP="00846AF1"/>
        </w:tc>
        <w:tc>
          <w:tcPr>
            <w:tcW w:w="6378" w:type="dxa"/>
          </w:tcPr>
          <w:p w14:paraId="11A52446" w14:textId="77777777" w:rsidR="0027026E" w:rsidRDefault="0027026E" w:rsidP="00846AF1"/>
        </w:tc>
        <w:tc>
          <w:tcPr>
            <w:tcW w:w="1808" w:type="dxa"/>
          </w:tcPr>
          <w:p w14:paraId="076D44C2" w14:textId="77777777" w:rsidR="0027026E" w:rsidRDefault="0027026E" w:rsidP="00846AF1"/>
        </w:tc>
      </w:tr>
    </w:tbl>
    <w:p w14:paraId="6E3B478E" w14:textId="77777777" w:rsidR="0027026E" w:rsidRPr="00500BC2" w:rsidRDefault="0027026E" w:rsidP="00173A94">
      <w:pPr>
        <w:spacing w:line="276" w:lineRule="auto"/>
        <w:ind w:left="1134"/>
        <w:jc w:val="both"/>
        <w:rPr>
          <w:sz w:val="20"/>
          <w:szCs w:val="20"/>
        </w:rPr>
      </w:pPr>
    </w:p>
    <w:sectPr w:rsidR="0027026E" w:rsidRPr="00500BC2" w:rsidSect="004A6F19">
      <w:headerReference w:type="default" r:id="rId9"/>
      <w:footerReference w:type="even" r:id="rId10"/>
      <w:footerReference w:type="default" r:id="rId11"/>
      <w:pgSz w:w="11906" w:h="16838" w:code="9"/>
      <w:pgMar w:top="1134" w:right="1134" w:bottom="1247"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558AC" w14:textId="77777777" w:rsidR="000B245D" w:rsidRDefault="000B245D" w:rsidP="00F965E5">
      <w:pPr>
        <w:pStyle w:val="TitleText"/>
      </w:pPr>
      <w:r>
        <w:separator/>
      </w:r>
    </w:p>
  </w:endnote>
  <w:endnote w:type="continuationSeparator" w:id="0">
    <w:p w14:paraId="1EDBC48B" w14:textId="77777777" w:rsidR="000B245D" w:rsidRDefault="000B245D" w:rsidP="00F965E5">
      <w:pPr>
        <w:pStyle w:val="Tit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DDF46" w14:textId="77777777" w:rsidR="002E7F74" w:rsidRDefault="002E7F74">
    <w:pPr>
      <w:framePr w:wrap="around" w:vAnchor="text" w:hAnchor="margin" w:xAlign="right" w:y="1"/>
    </w:pPr>
    <w:r>
      <w:fldChar w:fldCharType="begin"/>
    </w:r>
    <w:r>
      <w:instrText xml:space="preserve">PAGE  </w:instrText>
    </w:r>
    <w:r>
      <w:fldChar w:fldCharType="end"/>
    </w:r>
  </w:p>
  <w:p w14:paraId="491B3674" w14:textId="77777777" w:rsidR="002E7F74" w:rsidRDefault="002E7F7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56" w:type="dxa"/>
      <w:tblBorders>
        <w:top w:val="single" w:sz="4" w:space="0" w:color="auto"/>
      </w:tblBorders>
      <w:tblLook w:val="0000" w:firstRow="0" w:lastRow="0" w:firstColumn="0" w:lastColumn="0" w:noHBand="0" w:noVBand="0"/>
    </w:tblPr>
    <w:tblGrid>
      <w:gridCol w:w="2400"/>
      <w:gridCol w:w="4373"/>
      <w:gridCol w:w="2520"/>
    </w:tblGrid>
    <w:tr w:rsidR="002E7F74" w:rsidRPr="00EF2885" w14:paraId="3584A18E" w14:textId="77777777" w:rsidTr="00072505">
      <w:trPr>
        <w:cantSplit/>
        <w:trHeight w:val="122"/>
      </w:trPr>
      <w:tc>
        <w:tcPr>
          <w:tcW w:w="2401" w:type="dxa"/>
          <w:tcMar>
            <w:top w:w="28" w:type="dxa"/>
            <w:left w:w="28" w:type="dxa"/>
            <w:bottom w:w="28" w:type="dxa"/>
            <w:right w:w="28" w:type="dxa"/>
          </w:tcMar>
        </w:tcPr>
        <w:p w14:paraId="25DEC289" w14:textId="3112E6DE" w:rsidR="002E7F74" w:rsidRPr="00EF2885" w:rsidRDefault="002E7F74" w:rsidP="00B52C75">
          <w:pPr>
            <w:rPr>
              <w:sz w:val="16"/>
            </w:rPr>
          </w:pPr>
          <w:r w:rsidRPr="00EF2885">
            <w:rPr>
              <w:bCs/>
              <w:sz w:val="16"/>
            </w:rPr>
            <w:t xml:space="preserve">Paine </w:t>
          </w:r>
          <w:proofErr w:type="spellStart"/>
          <w:r w:rsidRPr="00EF2885">
            <w:rPr>
              <w:bCs/>
              <w:sz w:val="16"/>
            </w:rPr>
            <w:t>Manwaring</w:t>
          </w:r>
          <w:proofErr w:type="spellEnd"/>
          <w:r w:rsidRPr="00EF2885">
            <w:rPr>
              <w:bCs/>
              <w:sz w:val="16"/>
            </w:rPr>
            <w:t xml:space="preserve"> Ltd</w:t>
          </w:r>
          <w:r w:rsidRPr="00EF2885">
            <w:rPr>
              <w:sz w:val="16"/>
            </w:rPr>
            <w:br/>
            <w:t xml:space="preserve">Project:  </w:t>
          </w:r>
          <w:r>
            <w:rPr>
              <w:sz w:val="16"/>
            </w:rPr>
            <w:t>CH0</w:t>
          </w:r>
          <w:r w:rsidR="00B52C75">
            <w:rPr>
              <w:sz w:val="16"/>
            </w:rPr>
            <w:t>35043</w:t>
          </w:r>
        </w:p>
      </w:tc>
      <w:tc>
        <w:tcPr>
          <w:tcW w:w="4373" w:type="dxa"/>
          <w:tcMar>
            <w:top w:w="28" w:type="dxa"/>
            <w:left w:w="28" w:type="dxa"/>
            <w:bottom w:w="28" w:type="dxa"/>
            <w:right w:w="28" w:type="dxa"/>
          </w:tcMar>
        </w:tcPr>
        <w:p w14:paraId="6DD9CE45" w14:textId="2F6842CF" w:rsidR="002E7F74" w:rsidRPr="00EF2885" w:rsidRDefault="00B52C75" w:rsidP="00E10123">
          <w:pPr>
            <w:tabs>
              <w:tab w:val="left" w:pos="7230"/>
            </w:tabs>
            <w:jc w:val="center"/>
            <w:rPr>
              <w:bCs/>
              <w:sz w:val="16"/>
            </w:rPr>
          </w:pPr>
          <w:r>
            <w:rPr>
              <w:bCs/>
              <w:sz w:val="16"/>
            </w:rPr>
            <w:t>SOUTHERN GATE, CHICHESTER</w:t>
          </w:r>
          <w:r w:rsidR="002E7F74" w:rsidRPr="00EF2885">
            <w:rPr>
              <w:bCs/>
              <w:sz w:val="16"/>
            </w:rPr>
            <w:br/>
          </w:r>
        </w:p>
      </w:tc>
      <w:tc>
        <w:tcPr>
          <w:tcW w:w="2520" w:type="dxa"/>
          <w:tcMar>
            <w:top w:w="28" w:type="dxa"/>
            <w:left w:w="28" w:type="dxa"/>
            <w:bottom w:w="28" w:type="dxa"/>
            <w:right w:w="28" w:type="dxa"/>
          </w:tcMar>
        </w:tcPr>
        <w:p w14:paraId="57CB185D" w14:textId="77777777" w:rsidR="002E7F74" w:rsidRPr="00EF2885" w:rsidRDefault="002E7F74" w:rsidP="00072505">
          <w:pPr>
            <w:tabs>
              <w:tab w:val="left" w:pos="7230"/>
            </w:tabs>
            <w:jc w:val="right"/>
            <w:rPr>
              <w:bCs/>
              <w:sz w:val="16"/>
            </w:rPr>
          </w:pPr>
          <w:r w:rsidRPr="00EF2885">
            <w:rPr>
              <w:sz w:val="16"/>
            </w:rPr>
            <w:t xml:space="preserve">Section:  </w:t>
          </w:r>
          <w:r w:rsidRPr="00EF2885">
            <w:rPr>
              <w:bCs/>
              <w:sz w:val="16"/>
            </w:rPr>
            <w:fldChar w:fldCharType="begin"/>
          </w:r>
          <w:r w:rsidRPr="00EF2885">
            <w:rPr>
              <w:bCs/>
              <w:sz w:val="16"/>
            </w:rPr>
            <w:instrText xml:space="preserve"> STYLEREF "Heading 1" \n </w:instrText>
          </w:r>
          <w:r w:rsidRPr="00EF2885">
            <w:rPr>
              <w:bCs/>
              <w:sz w:val="16"/>
            </w:rPr>
            <w:fldChar w:fldCharType="separate"/>
          </w:r>
          <w:r w:rsidR="00B149F9">
            <w:rPr>
              <w:bCs/>
              <w:noProof/>
              <w:sz w:val="16"/>
            </w:rPr>
            <w:t>3</w:t>
          </w:r>
          <w:r w:rsidRPr="00EF2885">
            <w:rPr>
              <w:bCs/>
              <w:sz w:val="16"/>
            </w:rPr>
            <w:fldChar w:fldCharType="end"/>
          </w:r>
        </w:p>
        <w:p w14:paraId="257285D2" w14:textId="77777777" w:rsidR="002E7F74" w:rsidRPr="00EF2885" w:rsidRDefault="002E7F74" w:rsidP="00072505">
          <w:pPr>
            <w:tabs>
              <w:tab w:val="left" w:pos="7230"/>
            </w:tabs>
            <w:jc w:val="right"/>
            <w:rPr>
              <w:sz w:val="16"/>
            </w:rPr>
          </w:pPr>
          <w:r>
            <w:rPr>
              <w:sz w:val="16"/>
            </w:rPr>
            <w:t xml:space="preserve">Page:  </w:t>
          </w:r>
          <w:r w:rsidRPr="00EF2885">
            <w:rPr>
              <w:bCs/>
              <w:sz w:val="16"/>
            </w:rPr>
            <w:fldChar w:fldCharType="begin"/>
          </w:r>
          <w:r w:rsidRPr="00EF2885">
            <w:rPr>
              <w:bCs/>
              <w:sz w:val="16"/>
            </w:rPr>
            <w:instrText xml:space="preserve"> PAGE </w:instrText>
          </w:r>
          <w:r w:rsidRPr="00EF2885">
            <w:rPr>
              <w:bCs/>
              <w:sz w:val="16"/>
            </w:rPr>
            <w:fldChar w:fldCharType="separate"/>
          </w:r>
          <w:r w:rsidR="00B149F9">
            <w:rPr>
              <w:bCs/>
              <w:noProof/>
              <w:sz w:val="16"/>
            </w:rPr>
            <w:t>1</w:t>
          </w:r>
          <w:r w:rsidRPr="00EF2885">
            <w:rPr>
              <w:bCs/>
              <w:sz w:val="16"/>
            </w:rPr>
            <w:fldChar w:fldCharType="end"/>
          </w:r>
          <w:r w:rsidRPr="00EF2885">
            <w:rPr>
              <w:sz w:val="16"/>
            </w:rPr>
            <w:t xml:space="preserve"> </w:t>
          </w:r>
        </w:p>
      </w:tc>
    </w:tr>
  </w:tbl>
  <w:p w14:paraId="19F11F28" w14:textId="77777777" w:rsidR="002E7F74" w:rsidRDefault="002E7F74" w:rsidP="000F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40FD4" w14:textId="77777777" w:rsidR="000B245D" w:rsidRDefault="000B245D" w:rsidP="00F965E5">
      <w:pPr>
        <w:pStyle w:val="TitleText"/>
      </w:pPr>
      <w:r>
        <w:separator/>
      </w:r>
    </w:p>
  </w:footnote>
  <w:footnote w:type="continuationSeparator" w:id="0">
    <w:p w14:paraId="3956B44C" w14:textId="77777777" w:rsidR="000B245D" w:rsidRDefault="000B245D" w:rsidP="00F965E5">
      <w:pPr>
        <w:pStyle w:val="Tit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6" w:type="pct"/>
      <w:tblBorders>
        <w:bottom w:val="single" w:sz="4" w:space="0" w:color="auto"/>
      </w:tblBorders>
      <w:tblLook w:val="0000" w:firstRow="0" w:lastRow="0" w:firstColumn="0" w:lastColumn="0" w:noHBand="0" w:noVBand="0"/>
    </w:tblPr>
    <w:tblGrid>
      <w:gridCol w:w="2424"/>
      <w:gridCol w:w="6997"/>
    </w:tblGrid>
    <w:tr w:rsidR="002E7F74" w:rsidRPr="00AA78A4" w14:paraId="713D4DE1" w14:textId="77777777" w:rsidTr="00072505">
      <w:tc>
        <w:tcPr>
          <w:tcW w:w="2444" w:type="dxa"/>
          <w:tcMar>
            <w:left w:w="0" w:type="dxa"/>
          </w:tcMar>
        </w:tcPr>
        <w:p w14:paraId="3B415B6C" w14:textId="7724A680" w:rsidR="002E7F74" w:rsidRPr="001E6706" w:rsidRDefault="002E7F74" w:rsidP="006D2053">
          <w:pPr>
            <w:rPr>
              <w:sz w:val="16"/>
              <w:szCs w:val="16"/>
            </w:rPr>
          </w:pPr>
          <w:r>
            <w:rPr>
              <w:sz w:val="16"/>
              <w:szCs w:val="16"/>
            </w:rPr>
            <w:t>MECHANICAL O&amp;M MANUAL</w:t>
          </w:r>
        </w:p>
      </w:tc>
      <w:tc>
        <w:tcPr>
          <w:tcW w:w="7086" w:type="dxa"/>
          <w:tcMar>
            <w:right w:w="0" w:type="dxa"/>
          </w:tcMar>
        </w:tcPr>
        <w:p w14:paraId="555D2410" w14:textId="77777777" w:rsidR="002E7F74" w:rsidRPr="00AA78A4" w:rsidRDefault="002E7F74" w:rsidP="006D2053">
          <w:pPr>
            <w:jc w:val="right"/>
            <w:rPr>
              <w:bCs/>
              <w:sz w:val="16"/>
            </w:rPr>
          </w:pPr>
          <w:r w:rsidRPr="00AA78A4">
            <w:rPr>
              <w:bCs/>
              <w:sz w:val="16"/>
            </w:rPr>
            <w:fldChar w:fldCharType="begin"/>
          </w:r>
          <w:r w:rsidRPr="00AA78A4">
            <w:rPr>
              <w:bCs/>
              <w:sz w:val="16"/>
            </w:rPr>
            <w:instrText xml:space="preserve"> STYLEREF "Heading 1" \* MERGEFORMAT </w:instrText>
          </w:r>
          <w:r w:rsidRPr="00AA78A4">
            <w:rPr>
              <w:bCs/>
              <w:sz w:val="16"/>
            </w:rPr>
            <w:fldChar w:fldCharType="separate"/>
          </w:r>
          <w:r w:rsidR="00B149F9" w:rsidRPr="00B149F9">
            <w:rPr>
              <w:noProof/>
              <w:sz w:val="16"/>
              <w:lang w:val="en-US"/>
            </w:rPr>
            <w:t>GENERAL DESCRIPTION OF</w:t>
          </w:r>
          <w:r w:rsidR="00B149F9">
            <w:rPr>
              <w:bCs/>
              <w:noProof/>
              <w:sz w:val="16"/>
            </w:rPr>
            <w:t xml:space="preserve"> THE PROJECT</w:t>
          </w:r>
          <w:r w:rsidRPr="00AA78A4">
            <w:rPr>
              <w:bCs/>
              <w:sz w:val="16"/>
            </w:rPr>
            <w:fldChar w:fldCharType="end"/>
          </w:r>
        </w:p>
      </w:tc>
    </w:tr>
  </w:tbl>
  <w:p w14:paraId="682E7E07" w14:textId="77777777" w:rsidR="002E7F74" w:rsidRDefault="002E7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2AD87"/>
    <w:multiLevelType w:val="hybridMultilevel"/>
    <w:tmpl w:val="F4EA624A"/>
    <w:lvl w:ilvl="0" w:tplc="89BDFEAC">
      <w:start w:val="1"/>
      <w:numFmt w:val="decimal"/>
      <w:lvlText w:val="%1."/>
      <w:lvlJc w:val="left"/>
      <w:pPr>
        <w:tabs>
          <w:tab w:val="num" w:pos="851"/>
        </w:tabs>
        <w:ind w:left="851" w:hanging="397"/>
      </w:pPr>
      <w:rPr>
        <w:rFonts w:hint="default"/>
      </w:rPr>
    </w:lvl>
    <w:lvl w:ilvl="1" w:tplc="91539642">
      <w:numFmt w:val="decimal"/>
      <w:lvlText w:val=""/>
      <w:lvlJc w:val="left"/>
    </w:lvl>
    <w:lvl w:ilvl="2" w:tplc="605076F6">
      <w:numFmt w:val="decimal"/>
      <w:lvlText w:val=""/>
      <w:lvlJc w:val="left"/>
    </w:lvl>
    <w:lvl w:ilvl="3" w:tplc="539297A6">
      <w:numFmt w:val="decimal"/>
      <w:lvlText w:val=""/>
      <w:lvlJc w:val="left"/>
    </w:lvl>
    <w:lvl w:ilvl="4" w:tplc="40206736">
      <w:numFmt w:val="decimal"/>
      <w:lvlText w:val=""/>
      <w:lvlJc w:val="left"/>
    </w:lvl>
    <w:lvl w:ilvl="5" w:tplc="103C25EE">
      <w:numFmt w:val="decimal"/>
      <w:lvlText w:val=""/>
      <w:lvlJc w:val="left"/>
    </w:lvl>
    <w:lvl w:ilvl="6" w:tplc="77BE45AC">
      <w:numFmt w:val="decimal"/>
      <w:lvlText w:val=""/>
      <w:lvlJc w:val="left"/>
    </w:lvl>
    <w:lvl w:ilvl="7" w:tplc="3CB69236">
      <w:numFmt w:val="decimal"/>
      <w:lvlText w:val=""/>
      <w:lvlJc w:val="left"/>
    </w:lvl>
    <w:lvl w:ilvl="8" w:tplc="CA5E21DE">
      <w:numFmt w:val="decimal"/>
      <w:lvlText w:val=""/>
      <w:lvlJc w:val="left"/>
    </w:lvl>
  </w:abstractNum>
  <w:abstractNum w:abstractNumId="1">
    <w:nsid w:val="FFFFFF1D"/>
    <w:multiLevelType w:val="multilevel"/>
    <w:tmpl w:val="1B66A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5134FA7"/>
    <w:multiLevelType w:val="hybridMultilevel"/>
    <w:tmpl w:val="ECFC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404DC"/>
    <w:multiLevelType w:val="hybridMultilevel"/>
    <w:tmpl w:val="257EDA6E"/>
    <w:lvl w:ilvl="0" w:tplc="AB72D1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C07B8"/>
    <w:multiLevelType w:val="hybridMultilevel"/>
    <w:tmpl w:val="9016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F508C"/>
    <w:multiLevelType w:val="hybridMultilevel"/>
    <w:tmpl w:val="CF462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3558F6"/>
    <w:multiLevelType w:val="hybridMultilevel"/>
    <w:tmpl w:val="2C788286"/>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1A7A7F12"/>
    <w:multiLevelType w:val="hybridMultilevel"/>
    <w:tmpl w:val="5B681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C702B36"/>
    <w:multiLevelType w:val="hybridMultilevel"/>
    <w:tmpl w:val="0220F26E"/>
    <w:lvl w:ilvl="0" w:tplc="2DFC7BC4">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8A5C75"/>
    <w:multiLevelType w:val="hybridMultilevel"/>
    <w:tmpl w:val="5FF84C2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FEC6AB9"/>
    <w:multiLevelType w:val="multilevel"/>
    <w:tmpl w:val="CFE63704"/>
    <w:lvl w:ilvl="0">
      <w:start w:val="1"/>
      <w:numFmt w:val="decimal"/>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20313D9"/>
    <w:multiLevelType w:val="hybridMultilevel"/>
    <w:tmpl w:val="37E0FC50"/>
    <w:lvl w:ilvl="0" w:tplc="AB72D1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50E28"/>
    <w:multiLevelType w:val="hybridMultilevel"/>
    <w:tmpl w:val="AAF2B0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26710271"/>
    <w:multiLevelType w:val="multilevel"/>
    <w:tmpl w:val="FB58EE28"/>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u w:val="no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328562FF"/>
    <w:multiLevelType w:val="hybridMultilevel"/>
    <w:tmpl w:val="417814EA"/>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Times New Roman"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Times New Roman"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Times New Roman" w:hint="default"/>
      </w:rPr>
    </w:lvl>
    <w:lvl w:ilvl="8" w:tplc="04090005">
      <w:start w:val="1"/>
      <w:numFmt w:val="bullet"/>
      <w:lvlText w:val=""/>
      <w:lvlJc w:val="left"/>
      <w:pPr>
        <w:ind w:left="7027" w:hanging="360"/>
      </w:pPr>
      <w:rPr>
        <w:rFonts w:ascii="Wingdings" w:hAnsi="Wingdings" w:hint="default"/>
      </w:rPr>
    </w:lvl>
  </w:abstractNum>
  <w:abstractNum w:abstractNumId="15">
    <w:nsid w:val="375B6C36"/>
    <w:multiLevelType w:val="singleLevel"/>
    <w:tmpl w:val="252677B8"/>
    <w:lvl w:ilvl="0">
      <w:start w:val="1"/>
      <w:numFmt w:val="decimal"/>
      <w:lvlText w:val="%1)"/>
      <w:lvlJc w:val="left"/>
      <w:pPr>
        <w:tabs>
          <w:tab w:val="num" w:pos="720"/>
        </w:tabs>
        <w:ind w:left="720" w:hanging="720"/>
      </w:pPr>
      <w:rPr>
        <w:rFonts w:hint="default"/>
      </w:rPr>
    </w:lvl>
  </w:abstractNum>
  <w:abstractNum w:abstractNumId="16">
    <w:nsid w:val="4050081C"/>
    <w:multiLevelType w:val="hybridMultilevel"/>
    <w:tmpl w:val="A1CCA05C"/>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44EB26E0"/>
    <w:multiLevelType w:val="hybridMultilevel"/>
    <w:tmpl w:val="49D28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2802E2"/>
    <w:multiLevelType w:val="hybridMultilevel"/>
    <w:tmpl w:val="B2DC5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2141BFF"/>
    <w:multiLevelType w:val="hybridMultilevel"/>
    <w:tmpl w:val="7A9E81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nsid w:val="53FA6433"/>
    <w:multiLevelType w:val="multilevel"/>
    <w:tmpl w:val="D3E4813E"/>
    <w:lvl w:ilvl="0">
      <w:start w:val="3"/>
      <w:numFmt w:val="decimal"/>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902D5D"/>
    <w:multiLevelType w:val="multilevel"/>
    <w:tmpl w:val="CDDAC50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EC208DB"/>
    <w:multiLevelType w:val="hybridMultilevel"/>
    <w:tmpl w:val="453A585A"/>
    <w:lvl w:ilvl="0" w:tplc="C3B48CE2">
      <w:numFmt w:val="bullet"/>
      <w:lvlText w:val=""/>
      <w:lvlJc w:val="left"/>
      <w:pPr>
        <w:ind w:left="1530" w:hanging="405"/>
      </w:pPr>
      <w:rPr>
        <w:rFonts w:ascii="Symbol" w:eastAsia="Times New Roman" w:hAnsi="Symbol"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53D1F1A"/>
    <w:multiLevelType w:val="hybridMultilevel"/>
    <w:tmpl w:val="9658207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nsid w:val="665C1460"/>
    <w:multiLevelType w:val="hybridMultilevel"/>
    <w:tmpl w:val="A782C78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nsid w:val="6D1D3728"/>
    <w:multiLevelType w:val="hybridMultilevel"/>
    <w:tmpl w:val="D9508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6E7262"/>
    <w:multiLevelType w:val="hybridMultilevel"/>
    <w:tmpl w:val="CCFC7DE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7AFB3D7D"/>
    <w:multiLevelType w:val="hybridMultilevel"/>
    <w:tmpl w:val="41B298CE"/>
    <w:lvl w:ilvl="0" w:tplc="AB72D1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B1E64"/>
    <w:multiLevelType w:val="hybridMultilevel"/>
    <w:tmpl w:val="2C6EE93C"/>
    <w:lvl w:ilvl="0" w:tplc="AB72D1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28"/>
  </w:num>
  <w:num w:numId="5">
    <w:abstractNumId w:val="11"/>
  </w:num>
  <w:num w:numId="6">
    <w:abstractNumId w:val="3"/>
  </w:num>
  <w:num w:numId="7">
    <w:abstractNumId w:val="27"/>
  </w:num>
  <w:num w:numId="8">
    <w:abstractNumId w:val="22"/>
  </w:num>
  <w:num w:numId="9">
    <w:abstractNumId w:val="0"/>
  </w:num>
  <w:num w:numId="10">
    <w:abstractNumId w:val="1"/>
  </w:num>
  <w:num w:numId="11">
    <w:abstractNumId w:val="20"/>
  </w:num>
  <w:num w:numId="12">
    <w:abstractNumId w:val="21"/>
  </w:num>
  <w:num w:numId="13">
    <w:abstractNumId w:val="7"/>
  </w:num>
  <w:num w:numId="14">
    <w:abstractNumId w:val="4"/>
  </w:num>
  <w:num w:numId="15">
    <w:abstractNumId w:val="6"/>
  </w:num>
  <w:num w:numId="16">
    <w:abstractNumId w:val="17"/>
  </w:num>
  <w:num w:numId="17">
    <w:abstractNumId w:val="15"/>
  </w:num>
  <w:num w:numId="18">
    <w:abstractNumId w:val="16"/>
  </w:num>
  <w:num w:numId="19">
    <w:abstractNumId w:val="25"/>
  </w:num>
  <w:num w:numId="20">
    <w:abstractNumId w:val="8"/>
  </w:num>
  <w:num w:numId="21">
    <w:abstractNumId w:val="23"/>
  </w:num>
  <w:num w:numId="22">
    <w:abstractNumId w:val="9"/>
  </w:num>
  <w:num w:numId="23">
    <w:abstractNumId w:val="12"/>
  </w:num>
  <w:num w:numId="24">
    <w:abstractNumId w:val="26"/>
  </w:num>
  <w:num w:numId="25">
    <w:abstractNumId w:val="19"/>
  </w:num>
  <w:num w:numId="26">
    <w:abstractNumId w:val="18"/>
  </w:num>
  <w:num w:numId="27">
    <w:abstractNumId w:val="5"/>
  </w:num>
  <w:num w:numId="28">
    <w:abstractNumId w:val="24"/>
  </w:num>
  <w:num w:numId="2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88"/>
    <w:rsid w:val="00000039"/>
    <w:rsid w:val="000013E9"/>
    <w:rsid w:val="00002434"/>
    <w:rsid w:val="000056A8"/>
    <w:rsid w:val="00006105"/>
    <w:rsid w:val="0000715B"/>
    <w:rsid w:val="00007D0F"/>
    <w:rsid w:val="00007EF8"/>
    <w:rsid w:val="00011021"/>
    <w:rsid w:val="00011739"/>
    <w:rsid w:val="00012AE0"/>
    <w:rsid w:val="0001393C"/>
    <w:rsid w:val="00022C76"/>
    <w:rsid w:val="000279CC"/>
    <w:rsid w:val="00031E91"/>
    <w:rsid w:val="00032EC9"/>
    <w:rsid w:val="00033AE5"/>
    <w:rsid w:val="00034710"/>
    <w:rsid w:val="000349CC"/>
    <w:rsid w:val="000374DB"/>
    <w:rsid w:val="00037AAF"/>
    <w:rsid w:val="0004027F"/>
    <w:rsid w:val="00040DDD"/>
    <w:rsid w:val="000452F1"/>
    <w:rsid w:val="00047818"/>
    <w:rsid w:val="000516B3"/>
    <w:rsid w:val="00051936"/>
    <w:rsid w:val="000645C8"/>
    <w:rsid w:val="00064686"/>
    <w:rsid w:val="00065129"/>
    <w:rsid w:val="00066155"/>
    <w:rsid w:val="00066CDF"/>
    <w:rsid w:val="000706A8"/>
    <w:rsid w:val="00070970"/>
    <w:rsid w:val="00072505"/>
    <w:rsid w:val="00081918"/>
    <w:rsid w:val="000835EE"/>
    <w:rsid w:val="000844D4"/>
    <w:rsid w:val="00086906"/>
    <w:rsid w:val="00091B88"/>
    <w:rsid w:val="00092321"/>
    <w:rsid w:val="00093672"/>
    <w:rsid w:val="000973E4"/>
    <w:rsid w:val="000A0658"/>
    <w:rsid w:val="000A1A6B"/>
    <w:rsid w:val="000A642E"/>
    <w:rsid w:val="000A7350"/>
    <w:rsid w:val="000B0B97"/>
    <w:rsid w:val="000B0BDD"/>
    <w:rsid w:val="000B245D"/>
    <w:rsid w:val="000B50C2"/>
    <w:rsid w:val="000C1471"/>
    <w:rsid w:val="000C16C4"/>
    <w:rsid w:val="000C34F7"/>
    <w:rsid w:val="000C6D0C"/>
    <w:rsid w:val="000D6FAE"/>
    <w:rsid w:val="000E1780"/>
    <w:rsid w:val="000E4750"/>
    <w:rsid w:val="000E6457"/>
    <w:rsid w:val="000F02C8"/>
    <w:rsid w:val="000F3760"/>
    <w:rsid w:val="000F4AE1"/>
    <w:rsid w:val="000F785E"/>
    <w:rsid w:val="00100DDA"/>
    <w:rsid w:val="00100EF3"/>
    <w:rsid w:val="00103DDE"/>
    <w:rsid w:val="0010714D"/>
    <w:rsid w:val="00107321"/>
    <w:rsid w:val="00110947"/>
    <w:rsid w:val="00112C89"/>
    <w:rsid w:val="001146DF"/>
    <w:rsid w:val="00114A7E"/>
    <w:rsid w:val="00116F75"/>
    <w:rsid w:val="00116F88"/>
    <w:rsid w:val="00120874"/>
    <w:rsid w:val="00120F08"/>
    <w:rsid w:val="0012331F"/>
    <w:rsid w:val="0012469E"/>
    <w:rsid w:val="0012789C"/>
    <w:rsid w:val="00130E4A"/>
    <w:rsid w:val="00130E81"/>
    <w:rsid w:val="00133967"/>
    <w:rsid w:val="00133C0A"/>
    <w:rsid w:val="001412BF"/>
    <w:rsid w:val="00145089"/>
    <w:rsid w:val="001473B9"/>
    <w:rsid w:val="00161225"/>
    <w:rsid w:val="00161FE8"/>
    <w:rsid w:val="001676DC"/>
    <w:rsid w:val="00172264"/>
    <w:rsid w:val="001732DE"/>
    <w:rsid w:val="00173A94"/>
    <w:rsid w:val="001768DC"/>
    <w:rsid w:val="00177394"/>
    <w:rsid w:val="001775A8"/>
    <w:rsid w:val="00181798"/>
    <w:rsid w:val="00182404"/>
    <w:rsid w:val="00182D3D"/>
    <w:rsid w:val="001833C0"/>
    <w:rsid w:val="0018590F"/>
    <w:rsid w:val="00185DDD"/>
    <w:rsid w:val="0019186C"/>
    <w:rsid w:val="00191CEC"/>
    <w:rsid w:val="00193B73"/>
    <w:rsid w:val="00195013"/>
    <w:rsid w:val="00195444"/>
    <w:rsid w:val="001956E8"/>
    <w:rsid w:val="00196AF0"/>
    <w:rsid w:val="001A0B21"/>
    <w:rsid w:val="001A1317"/>
    <w:rsid w:val="001A1FAA"/>
    <w:rsid w:val="001A25B2"/>
    <w:rsid w:val="001A52A5"/>
    <w:rsid w:val="001A5AFF"/>
    <w:rsid w:val="001A7135"/>
    <w:rsid w:val="001A7B54"/>
    <w:rsid w:val="001B0644"/>
    <w:rsid w:val="001B604E"/>
    <w:rsid w:val="001B7F6E"/>
    <w:rsid w:val="001C0F24"/>
    <w:rsid w:val="001C1B42"/>
    <w:rsid w:val="001C1BF0"/>
    <w:rsid w:val="001C571F"/>
    <w:rsid w:val="001C7B03"/>
    <w:rsid w:val="001D7AC8"/>
    <w:rsid w:val="001D7DA2"/>
    <w:rsid w:val="001E1172"/>
    <w:rsid w:val="001E3E96"/>
    <w:rsid w:val="001E4E62"/>
    <w:rsid w:val="001E570C"/>
    <w:rsid w:val="001F2FD9"/>
    <w:rsid w:val="001F3C3E"/>
    <w:rsid w:val="001F5033"/>
    <w:rsid w:val="002025C4"/>
    <w:rsid w:val="00202FDF"/>
    <w:rsid w:val="00204771"/>
    <w:rsid w:val="002074F1"/>
    <w:rsid w:val="00207DCE"/>
    <w:rsid w:val="00211D08"/>
    <w:rsid w:val="00220DCB"/>
    <w:rsid w:val="00225B79"/>
    <w:rsid w:val="0022628E"/>
    <w:rsid w:val="00227D47"/>
    <w:rsid w:val="00231D28"/>
    <w:rsid w:val="00234EFE"/>
    <w:rsid w:val="00235590"/>
    <w:rsid w:val="00235CC1"/>
    <w:rsid w:val="002402D7"/>
    <w:rsid w:val="0024760A"/>
    <w:rsid w:val="0025084F"/>
    <w:rsid w:val="0025448C"/>
    <w:rsid w:val="002556A8"/>
    <w:rsid w:val="00255AC9"/>
    <w:rsid w:val="00256CD3"/>
    <w:rsid w:val="00256EBB"/>
    <w:rsid w:val="00260821"/>
    <w:rsid w:val="002625BB"/>
    <w:rsid w:val="00262D56"/>
    <w:rsid w:val="0026502B"/>
    <w:rsid w:val="002655B9"/>
    <w:rsid w:val="002657E7"/>
    <w:rsid w:val="002661AA"/>
    <w:rsid w:val="0027026E"/>
    <w:rsid w:val="00271A66"/>
    <w:rsid w:val="00271D93"/>
    <w:rsid w:val="00272DDE"/>
    <w:rsid w:val="0027603A"/>
    <w:rsid w:val="002771F1"/>
    <w:rsid w:val="00280658"/>
    <w:rsid w:val="00282E6A"/>
    <w:rsid w:val="00283488"/>
    <w:rsid w:val="00283D66"/>
    <w:rsid w:val="00287B78"/>
    <w:rsid w:val="00293301"/>
    <w:rsid w:val="00293EA3"/>
    <w:rsid w:val="002958F6"/>
    <w:rsid w:val="002A0B80"/>
    <w:rsid w:val="002A2D6F"/>
    <w:rsid w:val="002A38B2"/>
    <w:rsid w:val="002A5412"/>
    <w:rsid w:val="002A6F5F"/>
    <w:rsid w:val="002B22E6"/>
    <w:rsid w:val="002B2F4A"/>
    <w:rsid w:val="002B32EE"/>
    <w:rsid w:val="002B33AA"/>
    <w:rsid w:val="002B6C68"/>
    <w:rsid w:val="002C04C8"/>
    <w:rsid w:val="002C0B03"/>
    <w:rsid w:val="002C2388"/>
    <w:rsid w:val="002C2764"/>
    <w:rsid w:val="002C3AE8"/>
    <w:rsid w:val="002C4625"/>
    <w:rsid w:val="002C69AC"/>
    <w:rsid w:val="002C7BE7"/>
    <w:rsid w:val="002D008F"/>
    <w:rsid w:val="002D033F"/>
    <w:rsid w:val="002D05E0"/>
    <w:rsid w:val="002D37AB"/>
    <w:rsid w:val="002D48DB"/>
    <w:rsid w:val="002D55DD"/>
    <w:rsid w:val="002D6F55"/>
    <w:rsid w:val="002E2128"/>
    <w:rsid w:val="002E6547"/>
    <w:rsid w:val="002E7B98"/>
    <w:rsid w:val="002E7F74"/>
    <w:rsid w:val="002F0915"/>
    <w:rsid w:val="002F36DD"/>
    <w:rsid w:val="00300923"/>
    <w:rsid w:val="003035D2"/>
    <w:rsid w:val="0030546E"/>
    <w:rsid w:val="00314FF7"/>
    <w:rsid w:val="003168CA"/>
    <w:rsid w:val="003178CD"/>
    <w:rsid w:val="00317D0D"/>
    <w:rsid w:val="003205D5"/>
    <w:rsid w:val="0032094B"/>
    <w:rsid w:val="00321AC8"/>
    <w:rsid w:val="003224D3"/>
    <w:rsid w:val="003313D0"/>
    <w:rsid w:val="00332660"/>
    <w:rsid w:val="00333F70"/>
    <w:rsid w:val="00334929"/>
    <w:rsid w:val="00340561"/>
    <w:rsid w:val="00340DAB"/>
    <w:rsid w:val="00341035"/>
    <w:rsid w:val="00344459"/>
    <w:rsid w:val="003468B7"/>
    <w:rsid w:val="003503AF"/>
    <w:rsid w:val="00351033"/>
    <w:rsid w:val="00352669"/>
    <w:rsid w:val="00354607"/>
    <w:rsid w:val="00355F96"/>
    <w:rsid w:val="00356B6F"/>
    <w:rsid w:val="00357E7C"/>
    <w:rsid w:val="00362ECC"/>
    <w:rsid w:val="0036393E"/>
    <w:rsid w:val="00363ABE"/>
    <w:rsid w:val="003667D4"/>
    <w:rsid w:val="00367AED"/>
    <w:rsid w:val="00367F98"/>
    <w:rsid w:val="00370B0D"/>
    <w:rsid w:val="00371131"/>
    <w:rsid w:val="003713AE"/>
    <w:rsid w:val="003739E9"/>
    <w:rsid w:val="00375407"/>
    <w:rsid w:val="00375905"/>
    <w:rsid w:val="003767CF"/>
    <w:rsid w:val="00383310"/>
    <w:rsid w:val="00387026"/>
    <w:rsid w:val="0038733F"/>
    <w:rsid w:val="00387B7C"/>
    <w:rsid w:val="00390872"/>
    <w:rsid w:val="00390F0E"/>
    <w:rsid w:val="00394482"/>
    <w:rsid w:val="00395A57"/>
    <w:rsid w:val="003963CB"/>
    <w:rsid w:val="003967BC"/>
    <w:rsid w:val="003A226C"/>
    <w:rsid w:val="003B38F7"/>
    <w:rsid w:val="003B4798"/>
    <w:rsid w:val="003B6411"/>
    <w:rsid w:val="003B6AF8"/>
    <w:rsid w:val="003C5057"/>
    <w:rsid w:val="003C5CED"/>
    <w:rsid w:val="003C6D4B"/>
    <w:rsid w:val="003C71F1"/>
    <w:rsid w:val="003C72E3"/>
    <w:rsid w:val="003D02A5"/>
    <w:rsid w:val="003D12C9"/>
    <w:rsid w:val="003D3357"/>
    <w:rsid w:val="003D770B"/>
    <w:rsid w:val="003E145D"/>
    <w:rsid w:val="003E7B11"/>
    <w:rsid w:val="003F17DC"/>
    <w:rsid w:val="003F1D44"/>
    <w:rsid w:val="003F3165"/>
    <w:rsid w:val="003F4AB3"/>
    <w:rsid w:val="003F59B2"/>
    <w:rsid w:val="003F7724"/>
    <w:rsid w:val="003F7847"/>
    <w:rsid w:val="00400329"/>
    <w:rsid w:val="004025F6"/>
    <w:rsid w:val="0040300B"/>
    <w:rsid w:val="00403BE1"/>
    <w:rsid w:val="004113DC"/>
    <w:rsid w:val="00413336"/>
    <w:rsid w:val="00413D51"/>
    <w:rsid w:val="004264A4"/>
    <w:rsid w:val="0042708E"/>
    <w:rsid w:val="00427CDF"/>
    <w:rsid w:val="00430D5A"/>
    <w:rsid w:val="00432035"/>
    <w:rsid w:val="004332B7"/>
    <w:rsid w:val="00441242"/>
    <w:rsid w:val="00442928"/>
    <w:rsid w:val="00443452"/>
    <w:rsid w:val="00446A1B"/>
    <w:rsid w:val="00446D14"/>
    <w:rsid w:val="004473F1"/>
    <w:rsid w:val="004506F5"/>
    <w:rsid w:val="004517AC"/>
    <w:rsid w:val="00455EB7"/>
    <w:rsid w:val="00456125"/>
    <w:rsid w:val="00460BAE"/>
    <w:rsid w:val="00462D6A"/>
    <w:rsid w:val="004633CA"/>
    <w:rsid w:val="0047019A"/>
    <w:rsid w:val="00470441"/>
    <w:rsid w:val="00471854"/>
    <w:rsid w:val="00473423"/>
    <w:rsid w:val="00473631"/>
    <w:rsid w:val="0047584E"/>
    <w:rsid w:val="00481D39"/>
    <w:rsid w:val="00484161"/>
    <w:rsid w:val="00485D73"/>
    <w:rsid w:val="0048680D"/>
    <w:rsid w:val="00486BDB"/>
    <w:rsid w:val="00487794"/>
    <w:rsid w:val="00487EA4"/>
    <w:rsid w:val="004921DF"/>
    <w:rsid w:val="00492F96"/>
    <w:rsid w:val="00496677"/>
    <w:rsid w:val="004A138F"/>
    <w:rsid w:val="004A29FE"/>
    <w:rsid w:val="004A2A12"/>
    <w:rsid w:val="004A30E3"/>
    <w:rsid w:val="004A3706"/>
    <w:rsid w:val="004A6917"/>
    <w:rsid w:val="004A6F19"/>
    <w:rsid w:val="004A7159"/>
    <w:rsid w:val="004A7351"/>
    <w:rsid w:val="004B0390"/>
    <w:rsid w:val="004B13BE"/>
    <w:rsid w:val="004B1C72"/>
    <w:rsid w:val="004B2D3A"/>
    <w:rsid w:val="004B3BAC"/>
    <w:rsid w:val="004C06E8"/>
    <w:rsid w:val="004C0A9A"/>
    <w:rsid w:val="004C39D3"/>
    <w:rsid w:val="004C463E"/>
    <w:rsid w:val="004C46F4"/>
    <w:rsid w:val="004C4F6B"/>
    <w:rsid w:val="004C5DF5"/>
    <w:rsid w:val="004C798A"/>
    <w:rsid w:val="004D03E1"/>
    <w:rsid w:val="004D2B85"/>
    <w:rsid w:val="004D5826"/>
    <w:rsid w:val="004D6609"/>
    <w:rsid w:val="004E1D60"/>
    <w:rsid w:val="004E3009"/>
    <w:rsid w:val="004E3079"/>
    <w:rsid w:val="004E311C"/>
    <w:rsid w:val="004E48C9"/>
    <w:rsid w:val="004E5507"/>
    <w:rsid w:val="004F0D5F"/>
    <w:rsid w:val="004F0F9D"/>
    <w:rsid w:val="004F43DF"/>
    <w:rsid w:val="004F4B8C"/>
    <w:rsid w:val="004F56C1"/>
    <w:rsid w:val="004F60A6"/>
    <w:rsid w:val="004F6CDB"/>
    <w:rsid w:val="0050045F"/>
    <w:rsid w:val="00500BC2"/>
    <w:rsid w:val="00510D23"/>
    <w:rsid w:val="005133F3"/>
    <w:rsid w:val="00513784"/>
    <w:rsid w:val="005140D9"/>
    <w:rsid w:val="00515485"/>
    <w:rsid w:val="0052055A"/>
    <w:rsid w:val="00523811"/>
    <w:rsid w:val="00533D18"/>
    <w:rsid w:val="0054012C"/>
    <w:rsid w:val="0054118E"/>
    <w:rsid w:val="00541C45"/>
    <w:rsid w:val="005438C4"/>
    <w:rsid w:val="00544DAE"/>
    <w:rsid w:val="00545D99"/>
    <w:rsid w:val="00550B81"/>
    <w:rsid w:val="0055409E"/>
    <w:rsid w:val="00554297"/>
    <w:rsid w:val="0055512E"/>
    <w:rsid w:val="0055560B"/>
    <w:rsid w:val="00556D4D"/>
    <w:rsid w:val="0056003C"/>
    <w:rsid w:val="00560198"/>
    <w:rsid w:val="00560A3D"/>
    <w:rsid w:val="00563632"/>
    <w:rsid w:val="00563707"/>
    <w:rsid w:val="00563E17"/>
    <w:rsid w:val="00563EF1"/>
    <w:rsid w:val="00570508"/>
    <w:rsid w:val="005724E0"/>
    <w:rsid w:val="00577B2A"/>
    <w:rsid w:val="00580C58"/>
    <w:rsid w:val="00581E99"/>
    <w:rsid w:val="00584049"/>
    <w:rsid w:val="0058550D"/>
    <w:rsid w:val="00586DBE"/>
    <w:rsid w:val="0058725B"/>
    <w:rsid w:val="005879C0"/>
    <w:rsid w:val="005915E3"/>
    <w:rsid w:val="00592CE7"/>
    <w:rsid w:val="00592F4A"/>
    <w:rsid w:val="005939F1"/>
    <w:rsid w:val="005940C5"/>
    <w:rsid w:val="00594E5A"/>
    <w:rsid w:val="00595BFF"/>
    <w:rsid w:val="0059716E"/>
    <w:rsid w:val="005A358E"/>
    <w:rsid w:val="005A478C"/>
    <w:rsid w:val="005A50B7"/>
    <w:rsid w:val="005A712B"/>
    <w:rsid w:val="005A7CA8"/>
    <w:rsid w:val="005B0CF3"/>
    <w:rsid w:val="005B1EF2"/>
    <w:rsid w:val="005B1F14"/>
    <w:rsid w:val="005B6243"/>
    <w:rsid w:val="005B6255"/>
    <w:rsid w:val="005B63FA"/>
    <w:rsid w:val="005B6BCC"/>
    <w:rsid w:val="005B788C"/>
    <w:rsid w:val="005B7AE9"/>
    <w:rsid w:val="005C0233"/>
    <w:rsid w:val="005C0E83"/>
    <w:rsid w:val="005C0ED2"/>
    <w:rsid w:val="005C116E"/>
    <w:rsid w:val="005C3285"/>
    <w:rsid w:val="005C4617"/>
    <w:rsid w:val="005C5B5C"/>
    <w:rsid w:val="005D0C76"/>
    <w:rsid w:val="005D1E0E"/>
    <w:rsid w:val="005D24E1"/>
    <w:rsid w:val="005D2D5C"/>
    <w:rsid w:val="005D3565"/>
    <w:rsid w:val="005D3811"/>
    <w:rsid w:val="005E1790"/>
    <w:rsid w:val="005E2EF2"/>
    <w:rsid w:val="005F0679"/>
    <w:rsid w:val="005F4E97"/>
    <w:rsid w:val="005F6529"/>
    <w:rsid w:val="005F6B14"/>
    <w:rsid w:val="005F7A12"/>
    <w:rsid w:val="006004E6"/>
    <w:rsid w:val="00600A7F"/>
    <w:rsid w:val="00601EA5"/>
    <w:rsid w:val="00602ECE"/>
    <w:rsid w:val="0060426F"/>
    <w:rsid w:val="00604518"/>
    <w:rsid w:val="0060769D"/>
    <w:rsid w:val="006131EF"/>
    <w:rsid w:val="00613360"/>
    <w:rsid w:val="00615A88"/>
    <w:rsid w:val="006209E9"/>
    <w:rsid w:val="00621123"/>
    <w:rsid w:val="00623EDC"/>
    <w:rsid w:val="006255DE"/>
    <w:rsid w:val="00626FE1"/>
    <w:rsid w:val="006272EE"/>
    <w:rsid w:val="006310C5"/>
    <w:rsid w:val="00632858"/>
    <w:rsid w:val="00634E48"/>
    <w:rsid w:val="00635556"/>
    <w:rsid w:val="006356CF"/>
    <w:rsid w:val="006369BB"/>
    <w:rsid w:val="006371F1"/>
    <w:rsid w:val="006374BA"/>
    <w:rsid w:val="006421D6"/>
    <w:rsid w:val="006434C5"/>
    <w:rsid w:val="0064385C"/>
    <w:rsid w:val="006445FF"/>
    <w:rsid w:val="00646B43"/>
    <w:rsid w:val="00646FDB"/>
    <w:rsid w:val="00652280"/>
    <w:rsid w:val="00653F3A"/>
    <w:rsid w:val="00656767"/>
    <w:rsid w:val="0065736A"/>
    <w:rsid w:val="0066128B"/>
    <w:rsid w:val="00662EDE"/>
    <w:rsid w:val="00663557"/>
    <w:rsid w:val="00663586"/>
    <w:rsid w:val="00664D1B"/>
    <w:rsid w:val="00664D67"/>
    <w:rsid w:val="006674E0"/>
    <w:rsid w:val="0067036E"/>
    <w:rsid w:val="00670AAA"/>
    <w:rsid w:val="0067615B"/>
    <w:rsid w:val="00677A16"/>
    <w:rsid w:val="00680022"/>
    <w:rsid w:val="00681D5B"/>
    <w:rsid w:val="006826BF"/>
    <w:rsid w:val="00682F6E"/>
    <w:rsid w:val="00684F01"/>
    <w:rsid w:val="00687DEA"/>
    <w:rsid w:val="00692614"/>
    <w:rsid w:val="006934A4"/>
    <w:rsid w:val="006941BF"/>
    <w:rsid w:val="006942CD"/>
    <w:rsid w:val="00695CE2"/>
    <w:rsid w:val="006963AB"/>
    <w:rsid w:val="006A03F1"/>
    <w:rsid w:val="006A0802"/>
    <w:rsid w:val="006A0B96"/>
    <w:rsid w:val="006A20F6"/>
    <w:rsid w:val="006A3CE7"/>
    <w:rsid w:val="006A69B9"/>
    <w:rsid w:val="006A749B"/>
    <w:rsid w:val="006A760F"/>
    <w:rsid w:val="006B07E0"/>
    <w:rsid w:val="006B3E49"/>
    <w:rsid w:val="006B4497"/>
    <w:rsid w:val="006B4B36"/>
    <w:rsid w:val="006B6435"/>
    <w:rsid w:val="006C0443"/>
    <w:rsid w:val="006C175C"/>
    <w:rsid w:val="006C2C79"/>
    <w:rsid w:val="006C4333"/>
    <w:rsid w:val="006C4725"/>
    <w:rsid w:val="006C4E02"/>
    <w:rsid w:val="006D1239"/>
    <w:rsid w:val="006D2053"/>
    <w:rsid w:val="006D2A23"/>
    <w:rsid w:val="006D53C9"/>
    <w:rsid w:val="006D5E4D"/>
    <w:rsid w:val="006D5F5B"/>
    <w:rsid w:val="006D6973"/>
    <w:rsid w:val="006D76B1"/>
    <w:rsid w:val="006D788B"/>
    <w:rsid w:val="006D79B9"/>
    <w:rsid w:val="006E2BC9"/>
    <w:rsid w:val="006E2C25"/>
    <w:rsid w:val="006E3321"/>
    <w:rsid w:val="006F08B1"/>
    <w:rsid w:val="006F3E94"/>
    <w:rsid w:val="006F5B2F"/>
    <w:rsid w:val="006F5FEA"/>
    <w:rsid w:val="00701450"/>
    <w:rsid w:val="00704AB5"/>
    <w:rsid w:val="00711E35"/>
    <w:rsid w:val="00713DDB"/>
    <w:rsid w:val="007146DC"/>
    <w:rsid w:val="00714AB3"/>
    <w:rsid w:val="00714CBA"/>
    <w:rsid w:val="00715080"/>
    <w:rsid w:val="007151A1"/>
    <w:rsid w:val="0072081D"/>
    <w:rsid w:val="007221CE"/>
    <w:rsid w:val="00723585"/>
    <w:rsid w:val="00724DF7"/>
    <w:rsid w:val="00734F39"/>
    <w:rsid w:val="00735A62"/>
    <w:rsid w:val="00735C2A"/>
    <w:rsid w:val="0073624C"/>
    <w:rsid w:val="007364B0"/>
    <w:rsid w:val="00741B55"/>
    <w:rsid w:val="00742C02"/>
    <w:rsid w:val="0074380A"/>
    <w:rsid w:val="007445C2"/>
    <w:rsid w:val="00745F52"/>
    <w:rsid w:val="00746F08"/>
    <w:rsid w:val="0074773F"/>
    <w:rsid w:val="00750388"/>
    <w:rsid w:val="00750C07"/>
    <w:rsid w:val="007513B8"/>
    <w:rsid w:val="007515B3"/>
    <w:rsid w:val="00753605"/>
    <w:rsid w:val="00756A54"/>
    <w:rsid w:val="00756E4C"/>
    <w:rsid w:val="00761817"/>
    <w:rsid w:val="00762655"/>
    <w:rsid w:val="00763936"/>
    <w:rsid w:val="00766A3B"/>
    <w:rsid w:val="007674B4"/>
    <w:rsid w:val="007717FE"/>
    <w:rsid w:val="007719A9"/>
    <w:rsid w:val="00771C67"/>
    <w:rsid w:val="00773B07"/>
    <w:rsid w:val="00782935"/>
    <w:rsid w:val="0078546D"/>
    <w:rsid w:val="007862E7"/>
    <w:rsid w:val="00795F9F"/>
    <w:rsid w:val="00797616"/>
    <w:rsid w:val="007979C9"/>
    <w:rsid w:val="007A1E99"/>
    <w:rsid w:val="007A6000"/>
    <w:rsid w:val="007B2E06"/>
    <w:rsid w:val="007B4D44"/>
    <w:rsid w:val="007B50E9"/>
    <w:rsid w:val="007B6645"/>
    <w:rsid w:val="007C31B4"/>
    <w:rsid w:val="007C4044"/>
    <w:rsid w:val="007C58DC"/>
    <w:rsid w:val="007C692C"/>
    <w:rsid w:val="007C70F7"/>
    <w:rsid w:val="007C7B20"/>
    <w:rsid w:val="007D47C9"/>
    <w:rsid w:val="007D52E6"/>
    <w:rsid w:val="007E2F56"/>
    <w:rsid w:val="007E4CE4"/>
    <w:rsid w:val="007E5B4F"/>
    <w:rsid w:val="007F0C97"/>
    <w:rsid w:val="007F43B1"/>
    <w:rsid w:val="007F47DE"/>
    <w:rsid w:val="007F4946"/>
    <w:rsid w:val="007F6D5A"/>
    <w:rsid w:val="007F7511"/>
    <w:rsid w:val="00801AB3"/>
    <w:rsid w:val="008051E5"/>
    <w:rsid w:val="0080661B"/>
    <w:rsid w:val="00807126"/>
    <w:rsid w:val="00811538"/>
    <w:rsid w:val="00817EAA"/>
    <w:rsid w:val="00820225"/>
    <w:rsid w:val="0082079B"/>
    <w:rsid w:val="00820DE1"/>
    <w:rsid w:val="00820ED3"/>
    <w:rsid w:val="00832255"/>
    <w:rsid w:val="008324D8"/>
    <w:rsid w:val="00832FD1"/>
    <w:rsid w:val="0083307E"/>
    <w:rsid w:val="00837D6B"/>
    <w:rsid w:val="008400DF"/>
    <w:rsid w:val="00841B0D"/>
    <w:rsid w:val="00843B5E"/>
    <w:rsid w:val="00844DDD"/>
    <w:rsid w:val="00846148"/>
    <w:rsid w:val="00846AF1"/>
    <w:rsid w:val="0084731B"/>
    <w:rsid w:val="0085029C"/>
    <w:rsid w:val="00851B14"/>
    <w:rsid w:val="00852746"/>
    <w:rsid w:val="00864548"/>
    <w:rsid w:val="00864914"/>
    <w:rsid w:val="008709F5"/>
    <w:rsid w:val="00870C8C"/>
    <w:rsid w:val="008722A0"/>
    <w:rsid w:val="00874969"/>
    <w:rsid w:val="00877D1E"/>
    <w:rsid w:val="008804D6"/>
    <w:rsid w:val="00881138"/>
    <w:rsid w:val="008814FE"/>
    <w:rsid w:val="0088188F"/>
    <w:rsid w:val="00882115"/>
    <w:rsid w:val="00882605"/>
    <w:rsid w:val="00883509"/>
    <w:rsid w:val="00883DAC"/>
    <w:rsid w:val="00883DF0"/>
    <w:rsid w:val="0088489F"/>
    <w:rsid w:val="00892219"/>
    <w:rsid w:val="00893B14"/>
    <w:rsid w:val="00894F83"/>
    <w:rsid w:val="008A5337"/>
    <w:rsid w:val="008A7C0B"/>
    <w:rsid w:val="008B61B2"/>
    <w:rsid w:val="008B64ED"/>
    <w:rsid w:val="008B6A9F"/>
    <w:rsid w:val="008C3480"/>
    <w:rsid w:val="008C4356"/>
    <w:rsid w:val="008D1866"/>
    <w:rsid w:val="008D2065"/>
    <w:rsid w:val="008D4E05"/>
    <w:rsid w:val="008D5D6D"/>
    <w:rsid w:val="008E133D"/>
    <w:rsid w:val="008E1573"/>
    <w:rsid w:val="008E1649"/>
    <w:rsid w:val="008E4590"/>
    <w:rsid w:val="008E492B"/>
    <w:rsid w:val="008E6B56"/>
    <w:rsid w:val="008E6D8C"/>
    <w:rsid w:val="008F1CB4"/>
    <w:rsid w:val="008F3032"/>
    <w:rsid w:val="008F3CD3"/>
    <w:rsid w:val="008F515A"/>
    <w:rsid w:val="008F7A7C"/>
    <w:rsid w:val="0090200D"/>
    <w:rsid w:val="00904072"/>
    <w:rsid w:val="0090550C"/>
    <w:rsid w:val="0090628F"/>
    <w:rsid w:val="009063E9"/>
    <w:rsid w:val="009131F9"/>
    <w:rsid w:val="009134C1"/>
    <w:rsid w:val="00914499"/>
    <w:rsid w:val="009145E1"/>
    <w:rsid w:val="00921691"/>
    <w:rsid w:val="00921AD5"/>
    <w:rsid w:val="009237E0"/>
    <w:rsid w:val="009246C5"/>
    <w:rsid w:val="009261F7"/>
    <w:rsid w:val="00927048"/>
    <w:rsid w:val="009327AA"/>
    <w:rsid w:val="009334E9"/>
    <w:rsid w:val="00937EDB"/>
    <w:rsid w:val="00945862"/>
    <w:rsid w:val="00945DC7"/>
    <w:rsid w:val="009472E5"/>
    <w:rsid w:val="00950102"/>
    <w:rsid w:val="009501EE"/>
    <w:rsid w:val="009519DA"/>
    <w:rsid w:val="0095727E"/>
    <w:rsid w:val="00961DB1"/>
    <w:rsid w:val="00963CD8"/>
    <w:rsid w:val="00963D36"/>
    <w:rsid w:val="00967C5A"/>
    <w:rsid w:val="00970277"/>
    <w:rsid w:val="00970790"/>
    <w:rsid w:val="00970F88"/>
    <w:rsid w:val="0097219D"/>
    <w:rsid w:val="00972775"/>
    <w:rsid w:val="00980042"/>
    <w:rsid w:val="009826D0"/>
    <w:rsid w:val="00984963"/>
    <w:rsid w:val="00986173"/>
    <w:rsid w:val="00987493"/>
    <w:rsid w:val="00990E9B"/>
    <w:rsid w:val="00991C96"/>
    <w:rsid w:val="009920A9"/>
    <w:rsid w:val="00992817"/>
    <w:rsid w:val="0099590C"/>
    <w:rsid w:val="00997AB1"/>
    <w:rsid w:val="009A1522"/>
    <w:rsid w:val="009A309F"/>
    <w:rsid w:val="009A6706"/>
    <w:rsid w:val="009A760A"/>
    <w:rsid w:val="009B046F"/>
    <w:rsid w:val="009B08E4"/>
    <w:rsid w:val="009B41FB"/>
    <w:rsid w:val="009B6EFB"/>
    <w:rsid w:val="009C1105"/>
    <w:rsid w:val="009C1365"/>
    <w:rsid w:val="009C4805"/>
    <w:rsid w:val="009D028A"/>
    <w:rsid w:val="009D104D"/>
    <w:rsid w:val="009D1628"/>
    <w:rsid w:val="009D2A74"/>
    <w:rsid w:val="009D2C5E"/>
    <w:rsid w:val="009D37B1"/>
    <w:rsid w:val="009D4751"/>
    <w:rsid w:val="009D475F"/>
    <w:rsid w:val="009D525C"/>
    <w:rsid w:val="009D6079"/>
    <w:rsid w:val="009D753E"/>
    <w:rsid w:val="009E296D"/>
    <w:rsid w:val="009E3D23"/>
    <w:rsid w:val="009E6719"/>
    <w:rsid w:val="009F0CA2"/>
    <w:rsid w:val="009F681F"/>
    <w:rsid w:val="00A02117"/>
    <w:rsid w:val="00A119D0"/>
    <w:rsid w:val="00A12715"/>
    <w:rsid w:val="00A12785"/>
    <w:rsid w:val="00A14CC0"/>
    <w:rsid w:val="00A201DA"/>
    <w:rsid w:val="00A21ACE"/>
    <w:rsid w:val="00A23595"/>
    <w:rsid w:val="00A2378E"/>
    <w:rsid w:val="00A268B0"/>
    <w:rsid w:val="00A26B9C"/>
    <w:rsid w:val="00A304F9"/>
    <w:rsid w:val="00A33EA0"/>
    <w:rsid w:val="00A342D0"/>
    <w:rsid w:val="00A3479E"/>
    <w:rsid w:val="00A349DB"/>
    <w:rsid w:val="00A35E52"/>
    <w:rsid w:val="00A37330"/>
    <w:rsid w:val="00A417C3"/>
    <w:rsid w:val="00A43984"/>
    <w:rsid w:val="00A43F7E"/>
    <w:rsid w:val="00A452A9"/>
    <w:rsid w:val="00A457C2"/>
    <w:rsid w:val="00A4651A"/>
    <w:rsid w:val="00A470E7"/>
    <w:rsid w:val="00A5342B"/>
    <w:rsid w:val="00A5433E"/>
    <w:rsid w:val="00A56643"/>
    <w:rsid w:val="00A60C50"/>
    <w:rsid w:val="00A62390"/>
    <w:rsid w:val="00A65471"/>
    <w:rsid w:val="00A66175"/>
    <w:rsid w:val="00A667E1"/>
    <w:rsid w:val="00A70009"/>
    <w:rsid w:val="00A731DF"/>
    <w:rsid w:val="00A7624F"/>
    <w:rsid w:val="00A803E6"/>
    <w:rsid w:val="00A83292"/>
    <w:rsid w:val="00A8717D"/>
    <w:rsid w:val="00AA0036"/>
    <w:rsid w:val="00AA097E"/>
    <w:rsid w:val="00AA78A4"/>
    <w:rsid w:val="00AA7AAD"/>
    <w:rsid w:val="00AB0CCC"/>
    <w:rsid w:val="00AB0F45"/>
    <w:rsid w:val="00AB371E"/>
    <w:rsid w:val="00AB41EE"/>
    <w:rsid w:val="00AB454D"/>
    <w:rsid w:val="00AB567D"/>
    <w:rsid w:val="00AB6141"/>
    <w:rsid w:val="00AC0C85"/>
    <w:rsid w:val="00AC29A9"/>
    <w:rsid w:val="00AC342B"/>
    <w:rsid w:val="00AC4C81"/>
    <w:rsid w:val="00AC5298"/>
    <w:rsid w:val="00AC5327"/>
    <w:rsid w:val="00AC5CDF"/>
    <w:rsid w:val="00AC637A"/>
    <w:rsid w:val="00AD1C45"/>
    <w:rsid w:val="00AD6E97"/>
    <w:rsid w:val="00AD75A2"/>
    <w:rsid w:val="00AF1726"/>
    <w:rsid w:val="00AF1AEF"/>
    <w:rsid w:val="00AF1CC6"/>
    <w:rsid w:val="00AF2816"/>
    <w:rsid w:val="00AF6712"/>
    <w:rsid w:val="00B00693"/>
    <w:rsid w:val="00B00D37"/>
    <w:rsid w:val="00B02B96"/>
    <w:rsid w:val="00B0589B"/>
    <w:rsid w:val="00B10DDD"/>
    <w:rsid w:val="00B12610"/>
    <w:rsid w:val="00B12F6B"/>
    <w:rsid w:val="00B143D9"/>
    <w:rsid w:val="00B149F9"/>
    <w:rsid w:val="00B14B48"/>
    <w:rsid w:val="00B15FFE"/>
    <w:rsid w:val="00B164C3"/>
    <w:rsid w:val="00B17E32"/>
    <w:rsid w:val="00B203D9"/>
    <w:rsid w:val="00B3311D"/>
    <w:rsid w:val="00B3459F"/>
    <w:rsid w:val="00B36C96"/>
    <w:rsid w:val="00B4128E"/>
    <w:rsid w:val="00B42A8A"/>
    <w:rsid w:val="00B42A8F"/>
    <w:rsid w:val="00B42F34"/>
    <w:rsid w:val="00B4407C"/>
    <w:rsid w:val="00B47302"/>
    <w:rsid w:val="00B51DFB"/>
    <w:rsid w:val="00B523F6"/>
    <w:rsid w:val="00B52559"/>
    <w:rsid w:val="00B52576"/>
    <w:rsid w:val="00B5271A"/>
    <w:rsid w:val="00B5297E"/>
    <w:rsid w:val="00B52C75"/>
    <w:rsid w:val="00B5613B"/>
    <w:rsid w:val="00B57B7F"/>
    <w:rsid w:val="00B607F4"/>
    <w:rsid w:val="00B65830"/>
    <w:rsid w:val="00B65A9A"/>
    <w:rsid w:val="00B66B15"/>
    <w:rsid w:val="00B66BBB"/>
    <w:rsid w:val="00B758A2"/>
    <w:rsid w:val="00B75BAA"/>
    <w:rsid w:val="00B76F79"/>
    <w:rsid w:val="00B76F9E"/>
    <w:rsid w:val="00B77F8C"/>
    <w:rsid w:val="00B80C04"/>
    <w:rsid w:val="00B814A3"/>
    <w:rsid w:val="00B82E10"/>
    <w:rsid w:val="00B91152"/>
    <w:rsid w:val="00B91D9B"/>
    <w:rsid w:val="00B92273"/>
    <w:rsid w:val="00B93B5C"/>
    <w:rsid w:val="00B94E12"/>
    <w:rsid w:val="00B95E64"/>
    <w:rsid w:val="00B968D3"/>
    <w:rsid w:val="00B96A9C"/>
    <w:rsid w:val="00B96FD1"/>
    <w:rsid w:val="00BA4BFE"/>
    <w:rsid w:val="00BB0C6F"/>
    <w:rsid w:val="00BB45F3"/>
    <w:rsid w:val="00BC0215"/>
    <w:rsid w:val="00BC0B18"/>
    <w:rsid w:val="00BC0E72"/>
    <w:rsid w:val="00BC2627"/>
    <w:rsid w:val="00BC2EE2"/>
    <w:rsid w:val="00BD0464"/>
    <w:rsid w:val="00BD0D37"/>
    <w:rsid w:val="00BD27E3"/>
    <w:rsid w:val="00BD3356"/>
    <w:rsid w:val="00BD5248"/>
    <w:rsid w:val="00BD6088"/>
    <w:rsid w:val="00BD7B19"/>
    <w:rsid w:val="00BE0A2A"/>
    <w:rsid w:val="00BE1DFA"/>
    <w:rsid w:val="00BE318D"/>
    <w:rsid w:val="00BE4E61"/>
    <w:rsid w:val="00BE5746"/>
    <w:rsid w:val="00BE6484"/>
    <w:rsid w:val="00BE70B7"/>
    <w:rsid w:val="00BF0136"/>
    <w:rsid w:val="00BF487F"/>
    <w:rsid w:val="00BF7B32"/>
    <w:rsid w:val="00C000EB"/>
    <w:rsid w:val="00C0074E"/>
    <w:rsid w:val="00C008EE"/>
    <w:rsid w:val="00C05344"/>
    <w:rsid w:val="00C05CB0"/>
    <w:rsid w:val="00C06B7E"/>
    <w:rsid w:val="00C07FE2"/>
    <w:rsid w:val="00C11299"/>
    <w:rsid w:val="00C123E1"/>
    <w:rsid w:val="00C13D21"/>
    <w:rsid w:val="00C14212"/>
    <w:rsid w:val="00C212C4"/>
    <w:rsid w:val="00C223F8"/>
    <w:rsid w:val="00C23997"/>
    <w:rsid w:val="00C23E1B"/>
    <w:rsid w:val="00C252A9"/>
    <w:rsid w:val="00C25662"/>
    <w:rsid w:val="00C320F9"/>
    <w:rsid w:val="00C32FC3"/>
    <w:rsid w:val="00C34BAD"/>
    <w:rsid w:val="00C36E5E"/>
    <w:rsid w:val="00C370D7"/>
    <w:rsid w:val="00C3724A"/>
    <w:rsid w:val="00C4060B"/>
    <w:rsid w:val="00C41583"/>
    <w:rsid w:val="00C42443"/>
    <w:rsid w:val="00C42C3A"/>
    <w:rsid w:val="00C4373F"/>
    <w:rsid w:val="00C46C4D"/>
    <w:rsid w:val="00C5213B"/>
    <w:rsid w:val="00C61E8B"/>
    <w:rsid w:val="00C64B9B"/>
    <w:rsid w:val="00C6616B"/>
    <w:rsid w:val="00C67031"/>
    <w:rsid w:val="00C67B32"/>
    <w:rsid w:val="00C7000B"/>
    <w:rsid w:val="00C71E13"/>
    <w:rsid w:val="00C76B34"/>
    <w:rsid w:val="00C76CB2"/>
    <w:rsid w:val="00C81031"/>
    <w:rsid w:val="00C83AEE"/>
    <w:rsid w:val="00C909A7"/>
    <w:rsid w:val="00C936A1"/>
    <w:rsid w:val="00C9587E"/>
    <w:rsid w:val="00CA046F"/>
    <w:rsid w:val="00CA6264"/>
    <w:rsid w:val="00CA76D9"/>
    <w:rsid w:val="00CB0184"/>
    <w:rsid w:val="00CB153A"/>
    <w:rsid w:val="00CB2D0D"/>
    <w:rsid w:val="00CB46B3"/>
    <w:rsid w:val="00CB5521"/>
    <w:rsid w:val="00CB5961"/>
    <w:rsid w:val="00CB5CB1"/>
    <w:rsid w:val="00CB6755"/>
    <w:rsid w:val="00CB7491"/>
    <w:rsid w:val="00CB7F27"/>
    <w:rsid w:val="00CB7FB5"/>
    <w:rsid w:val="00CB7FE6"/>
    <w:rsid w:val="00CC3D8C"/>
    <w:rsid w:val="00CC4C84"/>
    <w:rsid w:val="00CC4D50"/>
    <w:rsid w:val="00CC52DF"/>
    <w:rsid w:val="00CC5322"/>
    <w:rsid w:val="00CC792A"/>
    <w:rsid w:val="00CC7AC4"/>
    <w:rsid w:val="00CD05E7"/>
    <w:rsid w:val="00CD2703"/>
    <w:rsid w:val="00CD2C4F"/>
    <w:rsid w:val="00CD3113"/>
    <w:rsid w:val="00CD3FA9"/>
    <w:rsid w:val="00CD67BC"/>
    <w:rsid w:val="00CE1CFC"/>
    <w:rsid w:val="00CE4CE5"/>
    <w:rsid w:val="00CE4F29"/>
    <w:rsid w:val="00CE5352"/>
    <w:rsid w:val="00CE6E74"/>
    <w:rsid w:val="00CF106D"/>
    <w:rsid w:val="00CF19C3"/>
    <w:rsid w:val="00CF642D"/>
    <w:rsid w:val="00CF6451"/>
    <w:rsid w:val="00CF7270"/>
    <w:rsid w:val="00D01814"/>
    <w:rsid w:val="00D01870"/>
    <w:rsid w:val="00D0355F"/>
    <w:rsid w:val="00D037BC"/>
    <w:rsid w:val="00D03C5E"/>
    <w:rsid w:val="00D051B6"/>
    <w:rsid w:val="00D11C88"/>
    <w:rsid w:val="00D12010"/>
    <w:rsid w:val="00D14F8A"/>
    <w:rsid w:val="00D1590A"/>
    <w:rsid w:val="00D21124"/>
    <w:rsid w:val="00D233E8"/>
    <w:rsid w:val="00D23BFA"/>
    <w:rsid w:val="00D25BD9"/>
    <w:rsid w:val="00D25E07"/>
    <w:rsid w:val="00D25F6B"/>
    <w:rsid w:val="00D3114C"/>
    <w:rsid w:val="00D31F00"/>
    <w:rsid w:val="00D323D2"/>
    <w:rsid w:val="00D33E7C"/>
    <w:rsid w:val="00D34A05"/>
    <w:rsid w:val="00D371B2"/>
    <w:rsid w:val="00D379A4"/>
    <w:rsid w:val="00D40207"/>
    <w:rsid w:val="00D42AF2"/>
    <w:rsid w:val="00D43AC3"/>
    <w:rsid w:val="00D44B7B"/>
    <w:rsid w:val="00D462F7"/>
    <w:rsid w:val="00D46631"/>
    <w:rsid w:val="00D513B3"/>
    <w:rsid w:val="00D5141F"/>
    <w:rsid w:val="00D51578"/>
    <w:rsid w:val="00D52AF3"/>
    <w:rsid w:val="00D56364"/>
    <w:rsid w:val="00D57C6A"/>
    <w:rsid w:val="00D57FD5"/>
    <w:rsid w:val="00D60B34"/>
    <w:rsid w:val="00D624B9"/>
    <w:rsid w:val="00D666B4"/>
    <w:rsid w:val="00D70895"/>
    <w:rsid w:val="00D70A95"/>
    <w:rsid w:val="00D81491"/>
    <w:rsid w:val="00D8205B"/>
    <w:rsid w:val="00D84BD8"/>
    <w:rsid w:val="00D90399"/>
    <w:rsid w:val="00D909C9"/>
    <w:rsid w:val="00D90E05"/>
    <w:rsid w:val="00D90E6D"/>
    <w:rsid w:val="00D91F93"/>
    <w:rsid w:val="00D91FAB"/>
    <w:rsid w:val="00D95C70"/>
    <w:rsid w:val="00D9798F"/>
    <w:rsid w:val="00D97C90"/>
    <w:rsid w:val="00DA0037"/>
    <w:rsid w:val="00DA048D"/>
    <w:rsid w:val="00DA0BB2"/>
    <w:rsid w:val="00DA31DE"/>
    <w:rsid w:val="00DA363C"/>
    <w:rsid w:val="00DB4CD1"/>
    <w:rsid w:val="00DB7785"/>
    <w:rsid w:val="00DC072A"/>
    <w:rsid w:val="00DD1E81"/>
    <w:rsid w:val="00DD1EFC"/>
    <w:rsid w:val="00DD2191"/>
    <w:rsid w:val="00DD3840"/>
    <w:rsid w:val="00DD4ECD"/>
    <w:rsid w:val="00DE20CC"/>
    <w:rsid w:val="00DE21F6"/>
    <w:rsid w:val="00DE3C3B"/>
    <w:rsid w:val="00DE7C3F"/>
    <w:rsid w:val="00DF211E"/>
    <w:rsid w:val="00DF5A64"/>
    <w:rsid w:val="00DF7936"/>
    <w:rsid w:val="00E00BB7"/>
    <w:rsid w:val="00E02C34"/>
    <w:rsid w:val="00E02CCE"/>
    <w:rsid w:val="00E03030"/>
    <w:rsid w:val="00E04506"/>
    <w:rsid w:val="00E04920"/>
    <w:rsid w:val="00E057DE"/>
    <w:rsid w:val="00E06177"/>
    <w:rsid w:val="00E078CE"/>
    <w:rsid w:val="00E10123"/>
    <w:rsid w:val="00E12A48"/>
    <w:rsid w:val="00E14043"/>
    <w:rsid w:val="00E23CFF"/>
    <w:rsid w:val="00E24BE5"/>
    <w:rsid w:val="00E329EC"/>
    <w:rsid w:val="00E33A4C"/>
    <w:rsid w:val="00E3696A"/>
    <w:rsid w:val="00E377F0"/>
    <w:rsid w:val="00E41B0D"/>
    <w:rsid w:val="00E4208A"/>
    <w:rsid w:val="00E47130"/>
    <w:rsid w:val="00E51AB2"/>
    <w:rsid w:val="00E52AA1"/>
    <w:rsid w:val="00E553C6"/>
    <w:rsid w:val="00E61EBE"/>
    <w:rsid w:val="00E6307B"/>
    <w:rsid w:val="00E6554E"/>
    <w:rsid w:val="00E65746"/>
    <w:rsid w:val="00E6634C"/>
    <w:rsid w:val="00E70CFA"/>
    <w:rsid w:val="00E72B4A"/>
    <w:rsid w:val="00E732F2"/>
    <w:rsid w:val="00E733E7"/>
    <w:rsid w:val="00E765A9"/>
    <w:rsid w:val="00E773D7"/>
    <w:rsid w:val="00E80090"/>
    <w:rsid w:val="00E858C8"/>
    <w:rsid w:val="00E8687C"/>
    <w:rsid w:val="00E92DA5"/>
    <w:rsid w:val="00E94EB0"/>
    <w:rsid w:val="00E95273"/>
    <w:rsid w:val="00E97C6B"/>
    <w:rsid w:val="00EA15AA"/>
    <w:rsid w:val="00EB28DB"/>
    <w:rsid w:val="00EB6035"/>
    <w:rsid w:val="00EB6EF3"/>
    <w:rsid w:val="00EC00DD"/>
    <w:rsid w:val="00EC1D2C"/>
    <w:rsid w:val="00EC616B"/>
    <w:rsid w:val="00EC7861"/>
    <w:rsid w:val="00EE0C0C"/>
    <w:rsid w:val="00EE139D"/>
    <w:rsid w:val="00EE25C5"/>
    <w:rsid w:val="00EE347A"/>
    <w:rsid w:val="00EE4596"/>
    <w:rsid w:val="00EE65DB"/>
    <w:rsid w:val="00EE764C"/>
    <w:rsid w:val="00EF057D"/>
    <w:rsid w:val="00EF0840"/>
    <w:rsid w:val="00EF13CC"/>
    <w:rsid w:val="00EF7153"/>
    <w:rsid w:val="00F04FB6"/>
    <w:rsid w:val="00F058DB"/>
    <w:rsid w:val="00F07D4A"/>
    <w:rsid w:val="00F11BE4"/>
    <w:rsid w:val="00F1524A"/>
    <w:rsid w:val="00F1759C"/>
    <w:rsid w:val="00F21EF7"/>
    <w:rsid w:val="00F31284"/>
    <w:rsid w:val="00F31757"/>
    <w:rsid w:val="00F35A04"/>
    <w:rsid w:val="00F36D9E"/>
    <w:rsid w:val="00F37ED0"/>
    <w:rsid w:val="00F40550"/>
    <w:rsid w:val="00F41EFA"/>
    <w:rsid w:val="00F43D4F"/>
    <w:rsid w:val="00F443FD"/>
    <w:rsid w:val="00F45962"/>
    <w:rsid w:val="00F51AF1"/>
    <w:rsid w:val="00F5240B"/>
    <w:rsid w:val="00F52487"/>
    <w:rsid w:val="00F54435"/>
    <w:rsid w:val="00F54B63"/>
    <w:rsid w:val="00F65026"/>
    <w:rsid w:val="00F66EDE"/>
    <w:rsid w:val="00F671E4"/>
    <w:rsid w:val="00F73961"/>
    <w:rsid w:val="00F73A0A"/>
    <w:rsid w:val="00F7418B"/>
    <w:rsid w:val="00F74393"/>
    <w:rsid w:val="00F774A8"/>
    <w:rsid w:val="00F77931"/>
    <w:rsid w:val="00F814E0"/>
    <w:rsid w:val="00F86DD6"/>
    <w:rsid w:val="00F90E56"/>
    <w:rsid w:val="00F957CF"/>
    <w:rsid w:val="00F95A20"/>
    <w:rsid w:val="00F965E5"/>
    <w:rsid w:val="00F966B8"/>
    <w:rsid w:val="00FA0578"/>
    <w:rsid w:val="00FA0BF2"/>
    <w:rsid w:val="00FA13E6"/>
    <w:rsid w:val="00FA5A02"/>
    <w:rsid w:val="00FA7D30"/>
    <w:rsid w:val="00FB0E88"/>
    <w:rsid w:val="00FB4F74"/>
    <w:rsid w:val="00FB523D"/>
    <w:rsid w:val="00FB6E6A"/>
    <w:rsid w:val="00FB7C3A"/>
    <w:rsid w:val="00FC3E67"/>
    <w:rsid w:val="00FC4E29"/>
    <w:rsid w:val="00FC55AC"/>
    <w:rsid w:val="00FD2AD6"/>
    <w:rsid w:val="00FD480A"/>
    <w:rsid w:val="00FD6E68"/>
    <w:rsid w:val="00FE1A0A"/>
    <w:rsid w:val="00FE1FA5"/>
    <w:rsid w:val="00FE363F"/>
    <w:rsid w:val="00FE566C"/>
    <w:rsid w:val="00FE6773"/>
    <w:rsid w:val="00FF0D3C"/>
    <w:rsid w:val="00FF3766"/>
    <w:rsid w:val="00FF6F80"/>
    <w:rsid w:val="00F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A2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B15"/>
    <w:pPr>
      <w:widowControl w:val="0"/>
      <w:spacing w:line="288" w:lineRule="auto"/>
    </w:pPr>
    <w:rPr>
      <w:rFonts w:ascii="Arial" w:hAnsi="Arial"/>
      <w:snapToGrid w:val="0"/>
      <w:sz w:val="22"/>
      <w:lang w:val="en-GB"/>
    </w:rPr>
  </w:style>
  <w:style w:type="paragraph" w:styleId="Heading1">
    <w:name w:val="heading 1"/>
    <w:basedOn w:val="Normal"/>
    <w:next w:val="Normal"/>
    <w:autoRedefine/>
    <w:uiPriority w:val="99"/>
    <w:qFormat/>
    <w:rsid w:val="00883DAC"/>
    <w:pPr>
      <w:keepNext/>
      <w:widowControl/>
      <w:numPr>
        <w:numId w:val="1"/>
      </w:numPr>
      <w:pBdr>
        <w:bottom w:val="single" w:sz="12" w:space="1" w:color="auto"/>
      </w:pBdr>
      <w:spacing w:before="360" w:after="480"/>
      <w:outlineLvl w:val="0"/>
    </w:pPr>
    <w:rPr>
      <w:rFonts w:ascii="Arial Narrow" w:hAnsi="Arial Narrow"/>
      <w:b/>
      <w:caps/>
      <w:snapToGrid/>
      <w:kern w:val="28"/>
      <w:sz w:val="40"/>
    </w:rPr>
  </w:style>
  <w:style w:type="paragraph" w:styleId="Heading2">
    <w:name w:val="heading 2"/>
    <w:basedOn w:val="Heading1"/>
    <w:next w:val="Normal"/>
    <w:link w:val="Heading2Char"/>
    <w:autoRedefine/>
    <w:uiPriority w:val="99"/>
    <w:qFormat/>
    <w:rsid w:val="006445FF"/>
    <w:pPr>
      <w:numPr>
        <w:ilvl w:val="1"/>
      </w:numPr>
      <w:spacing w:after="240"/>
      <w:ind w:left="1134" w:hanging="1134"/>
      <w:outlineLvl w:val="1"/>
    </w:pPr>
    <w:rPr>
      <w:b w:val="0"/>
      <w:caps w:val="0"/>
    </w:rPr>
  </w:style>
  <w:style w:type="paragraph" w:styleId="Heading3">
    <w:name w:val="heading 3"/>
    <w:basedOn w:val="Normal"/>
    <w:next w:val="Normal"/>
    <w:uiPriority w:val="99"/>
    <w:qFormat/>
    <w:pPr>
      <w:keepNext/>
      <w:numPr>
        <w:ilvl w:val="2"/>
        <w:numId w:val="1"/>
      </w:numPr>
      <w:outlineLvl w:val="2"/>
    </w:pPr>
    <w:rPr>
      <w:b/>
      <w:caps/>
    </w:rPr>
  </w:style>
  <w:style w:type="paragraph" w:styleId="Heading4">
    <w:name w:val="heading 4"/>
    <w:basedOn w:val="Normal"/>
    <w:next w:val="Normal"/>
    <w:uiPriority w:val="99"/>
    <w:qFormat/>
    <w:pPr>
      <w:keepNext/>
      <w:numPr>
        <w:ilvl w:val="3"/>
        <w:numId w:val="1"/>
      </w:numPr>
      <w:spacing w:before="240" w:after="60"/>
      <w:outlineLvl w:val="3"/>
    </w:pPr>
    <w:rPr>
      <w:b/>
      <w:sz w:val="24"/>
    </w:rPr>
  </w:style>
  <w:style w:type="paragraph" w:styleId="Heading5">
    <w:name w:val="heading 5"/>
    <w:basedOn w:val="Normal"/>
    <w:next w:val="Normal"/>
    <w:uiPriority w:val="99"/>
    <w:qFormat/>
    <w:pPr>
      <w:numPr>
        <w:ilvl w:val="4"/>
        <w:numId w:val="1"/>
      </w:numPr>
      <w:spacing w:before="240" w:after="60"/>
      <w:outlineLvl w:val="4"/>
    </w:pPr>
  </w:style>
  <w:style w:type="paragraph" w:styleId="Heading6">
    <w:name w:val="heading 6"/>
    <w:basedOn w:val="Normal"/>
    <w:next w:val="Normal"/>
    <w:uiPriority w:val="99"/>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uiPriority w:val="99"/>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rsid w:val="00782935"/>
    <w:pPr>
      <w:snapToGrid w:val="0"/>
      <w:spacing w:before="140" w:after="140" w:line="240" w:lineRule="auto"/>
      <w:ind w:left="680"/>
    </w:pPr>
    <w:rPr>
      <w:caps/>
      <w:snapToGrid/>
      <w:sz w:val="20"/>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rsid w:val="00007D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
    <w:name w:val="Light List"/>
    <w:basedOn w:val="TableNormal"/>
    <w:uiPriority w:val="61"/>
    <w:rsid w:val="00007D0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8">
    <w:name w:val="Table Grid 8"/>
    <w:basedOn w:val="TableNormal"/>
    <w:rsid w:val="00007D0F"/>
    <w:pPr>
      <w:widowControl w:val="0"/>
      <w:spacing w:line="288"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Edocs">
    <w:name w:val="Edocs"/>
    <w:basedOn w:val="TableNormal"/>
    <w:rsid w:val="008D1866"/>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D1DCED"/>
      </w:tcPr>
    </w:tblStylePr>
  </w:style>
  <w:style w:type="character" w:styleId="Emphasis">
    <w:name w:val="Emphasis"/>
    <w:basedOn w:val="DefaultParagraphFont"/>
    <w:qFormat/>
    <w:rsid w:val="005D3565"/>
    <w:rPr>
      <w:i/>
      <w:iCs/>
    </w:rPr>
  </w:style>
  <w:style w:type="paragraph" w:styleId="BalloonText">
    <w:name w:val="Balloon Text"/>
    <w:basedOn w:val="Normal"/>
    <w:link w:val="BalloonTextChar"/>
    <w:rsid w:val="00970277"/>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970277"/>
    <w:rPr>
      <w:rFonts w:ascii="Lucida Grande" w:hAnsi="Lucida Grande"/>
      <w:snapToGrid w:val="0"/>
      <w:sz w:val="18"/>
      <w:szCs w:val="18"/>
      <w:lang w:val="en-GB"/>
    </w:rPr>
  </w:style>
  <w:style w:type="paragraph" w:styleId="BodyText">
    <w:name w:val="Body Text"/>
    <w:basedOn w:val="Normal"/>
    <w:link w:val="BodyTextChar"/>
    <w:rsid w:val="000F3760"/>
    <w:pPr>
      <w:spacing w:after="120"/>
    </w:pPr>
  </w:style>
  <w:style w:type="character" w:customStyle="1" w:styleId="BodyTextChar">
    <w:name w:val="Body Text Char"/>
    <w:basedOn w:val="DefaultParagraphFont"/>
    <w:link w:val="BodyText"/>
    <w:rsid w:val="000F3760"/>
    <w:rPr>
      <w:rFonts w:ascii="Arial" w:hAnsi="Arial"/>
      <w:snapToGrid w:val="0"/>
      <w:sz w:val="22"/>
      <w:lang w:val="en-GB"/>
    </w:rPr>
  </w:style>
  <w:style w:type="paragraph" w:styleId="ListParagraph">
    <w:name w:val="List Paragraph"/>
    <w:basedOn w:val="Normal"/>
    <w:uiPriority w:val="34"/>
    <w:qFormat/>
    <w:rsid w:val="00133967"/>
    <w:pPr>
      <w:ind w:left="720"/>
      <w:contextualSpacing/>
    </w:pPr>
  </w:style>
  <w:style w:type="paragraph" w:customStyle="1" w:styleId="Default">
    <w:name w:val="Default"/>
    <w:rsid w:val="002D48DB"/>
    <w:pPr>
      <w:widowControl w:val="0"/>
      <w:autoSpaceDE w:val="0"/>
      <w:autoSpaceDN w:val="0"/>
      <w:adjustRightInd w:val="0"/>
    </w:pPr>
    <w:rPr>
      <w:color w:val="000000"/>
    </w:rPr>
  </w:style>
  <w:style w:type="character" w:customStyle="1" w:styleId="CSLhead">
    <w:name w:val="CSLhead"/>
    <w:rsid w:val="00AF2816"/>
    <w:rPr>
      <w:rFonts w:ascii="Times New Roman" w:hAnsi="Times New Roman"/>
      <w:b/>
      <w:noProof w:val="0"/>
      <w:sz w:val="20"/>
      <w:u w:val="single"/>
      <w:lang w:val="en-GB"/>
    </w:rPr>
  </w:style>
  <w:style w:type="character" w:customStyle="1" w:styleId="Heading2Char">
    <w:name w:val="Heading 2 Char"/>
    <w:basedOn w:val="DefaultParagraphFont"/>
    <w:link w:val="Heading2"/>
    <w:uiPriority w:val="99"/>
    <w:rsid w:val="006445FF"/>
    <w:rPr>
      <w:rFonts w:ascii="Arial Narrow" w:hAnsi="Arial Narrow"/>
      <w:kern w:val="28"/>
      <w:sz w:val="40"/>
      <w:lang w:val="en-GB"/>
    </w:rPr>
  </w:style>
  <w:style w:type="paragraph" w:customStyle="1" w:styleId="General">
    <w:name w:val="General"/>
    <w:basedOn w:val="Normal"/>
    <w:qFormat/>
    <w:rsid w:val="005D24E1"/>
    <w:pPr>
      <w:widowControl/>
      <w:spacing w:after="120" w:line="240" w:lineRule="auto"/>
      <w:ind w:left="1134"/>
      <w:jc w:val="both"/>
    </w:pPr>
    <w:rPr>
      <w:rFonts w:asciiTheme="majorHAnsi" w:eastAsiaTheme="minorEastAsia" w:hAnsiTheme="majorHAnsi" w:cstheme="minorBidi"/>
      <w:snapToGrid/>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B15"/>
    <w:pPr>
      <w:widowControl w:val="0"/>
      <w:spacing w:line="288" w:lineRule="auto"/>
    </w:pPr>
    <w:rPr>
      <w:rFonts w:ascii="Arial" w:hAnsi="Arial"/>
      <w:snapToGrid w:val="0"/>
      <w:sz w:val="22"/>
      <w:lang w:val="en-GB"/>
    </w:rPr>
  </w:style>
  <w:style w:type="paragraph" w:styleId="Heading1">
    <w:name w:val="heading 1"/>
    <w:basedOn w:val="Normal"/>
    <w:next w:val="Normal"/>
    <w:autoRedefine/>
    <w:uiPriority w:val="99"/>
    <w:qFormat/>
    <w:rsid w:val="00883DAC"/>
    <w:pPr>
      <w:keepNext/>
      <w:widowControl/>
      <w:numPr>
        <w:numId w:val="1"/>
      </w:numPr>
      <w:pBdr>
        <w:bottom w:val="single" w:sz="12" w:space="1" w:color="auto"/>
      </w:pBdr>
      <w:spacing w:before="360" w:after="480"/>
      <w:outlineLvl w:val="0"/>
    </w:pPr>
    <w:rPr>
      <w:rFonts w:ascii="Arial Narrow" w:hAnsi="Arial Narrow"/>
      <w:b/>
      <w:caps/>
      <w:snapToGrid/>
      <w:kern w:val="28"/>
      <w:sz w:val="40"/>
    </w:rPr>
  </w:style>
  <w:style w:type="paragraph" w:styleId="Heading2">
    <w:name w:val="heading 2"/>
    <w:basedOn w:val="Heading1"/>
    <w:next w:val="Normal"/>
    <w:link w:val="Heading2Char"/>
    <w:autoRedefine/>
    <w:uiPriority w:val="99"/>
    <w:qFormat/>
    <w:rsid w:val="006445FF"/>
    <w:pPr>
      <w:numPr>
        <w:ilvl w:val="1"/>
      </w:numPr>
      <w:spacing w:after="240"/>
      <w:ind w:left="1134" w:hanging="1134"/>
      <w:outlineLvl w:val="1"/>
    </w:pPr>
    <w:rPr>
      <w:b w:val="0"/>
      <w:caps w:val="0"/>
    </w:rPr>
  </w:style>
  <w:style w:type="paragraph" w:styleId="Heading3">
    <w:name w:val="heading 3"/>
    <w:basedOn w:val="Normal"/>
    <w:next w:val="Normal"/>
    <w:uiPriority w:val="99"/>
    <w:qFormat/>
    <w:pPr>
      <w:keepNext/>
      <w:numPr>
        <w:ilvl w:val="2"/>
        <w:numId w:val="1"/>
      </w:numPr>
      <w:outlineLvl w:val="2"/>
    </w:pPr>
    <w:rPr>
      <w:b/>
      <w:caps/>
    </w:rPr>
  </w:style>
  <w:style w:type="paragraph" w:styleId="Heading4">
    <w:name w:val="heading 4"/>
    <w:basedOn w:val="Normal"/>
    <w:next w:val="Normal"/>
    <w:uiPriority w:val="99"/>
    <w:qFormat/>
    <w:pPr>
      <w:keepNext/>
      <w:numPr>
        <w:ilvl w:val="3"/>
        <w:numId w:val="1"/>
      </w:numPr>
      <w:spacing w:before="240" w:after="60"/>
      <w:outlineLvl w:val="3"/>
    </w:pPr>
    <w:rPr>
      <w:b/>
      <w:sz w:val="24"/>
    </w:rPr>
  </w:style>
  <w:style w:type="paragraph" w:styleId="Heading5">
    <w:name w:val="heading 5"/>
    <w:basedOn w:val="Normal"/>
    <w:next w:val="Normal"/>
    <w:uiPriority w:val="99"/>
    <w:qFormat/>
    <w:pPr>
      <w:numPr>
        <w:ilvl w:val="4"/>
        <w:numId w:val="1"/>
      </w:numPr>
      <w:spacing w:before="240" w:after="60"/>
      <w:outlineLvl w:val="4"/>
    </w:pPr>
  </w:style>
  <w:style w:type="paragraph" w:styleId="Heading6">
    <w:name w:val="heading 6"/>
    <w:basedOn w:val="Normal"/>
    <w:next w:val="Normal"/>
    <w:uiPriority w:val="99"/>
    <w:qFormat/>
    <w:pPr>
      <w:numPr>
        <w:ilvl w:val="5"/>
        <w:numId w:val="1"/>
      </w:numPr>
      <w:spacing w:before="240" w:after="60"/>
      <w:outlineLvl w:val="5"/>
    </w:pPr>
    <w:rPr>
      <w:rFonts w:ascii="Times New Roman" w:hAnsi="Times New Roman"/>
      <w:i/>
    </w:rPr>
  </w:style>
  <w:style w:type="paragraph" w:styleId="Heading7">
    <w:name w:val="heading 7"/>
    <w:basedOn w:val="Normal"/>
    <w:next w:val="Normal"/>
    <w:uiPriority w:val="99"/>
    <w:qFormat/>
    <w:pPr>
      <w:numPr>
        <w:ilvl w:val="6"/>
        <w:numId w:val="1"/>
      </w:numPr>
      <w:spacing w:before="240" w:after="60"/>
      <w:outlineLvl w:val="6"/>
    </w:pPr>
    <w:rPr>
      <w:sz w:val="20"/>
    </w:rPr>
  </w:style>
  <w:style w:type="paragraph" w:styleId="Heading8">
    <w:name w:val="heading 8"/>
    <w:basedOn w:val="Normal"/>
    <w:next w:val="Normal"/>
    <w:uiPriority w:val="99"/>
    <w:qFormat/>
    <w:pPr>
      <w:numPr>
        <w:ilvl w:val="7"/>
        <w:numId w:val="1"/>
      </w:numPr>
      <w:spacing w:before="240" w:after="60"/>
      <w:outlineLvl w:val="7"/>
    </w:pPr>
    <w:rPr>
      <w:i/>
      <w:sz w:val="20"/>
    </w:rPr>
  </w:style>
  <w:style w:type="paragraph" w:styleId="Heading9">
    <w:name w:val="heading 9"/>
    <w:basedOn w:val="Normal"/>
    <w:next w:val="Normal"/>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uiPriority w:val="99"/>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rsid w:val="00782935"/>
    <w:pPr>
      <w:snapToGrid w:val="0"/>
      <w:spacing w:before="140" w:after="140" w:line="240" w:lineRule="auto"/>
      <w:ind w:left="680"/>
    </w:pPr>
    <w:rPr>
      <w:caps/>
      <w:snapToGrid/>
      <w:sz w:val="20"/>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rsid w:val="00007D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
    <w:name w:val="Light List"/>
    <w:basedOn w:val="TableNormal"/>
    <w:uiPriority w:val="61"/>
    <w:rsid w:val="00007D0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8">
    <w:name w:val="Table Grid 8"/>
    <w:basedOn w:val="TableNormal"/>
    <w:rsid w:val="00007D0F"/>
    <w:pPr>
      <w:widowControl w:val="0"/>
      <w:spacing w:line="288"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Edocs">
    <w:name w:val="Edocs"/>
    <w:basedOn w:val="TableNormal"/>
    <w:rsid w:val="008D1866"/>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D1DCED"/>
      </w:tcPr>
    </w:tblStylePr>
  </w:style>
  <w:style w:type="character" w:styleId="Emphasis">
    <w:name w:val="Emphasis"/>
    <w:basedOn w:val="DefaultParagraphFont"/>
    <w:qFormat/>
    <w:rsid w:val="005D3565"/>
    <w:rPr>
      <w:i/>
      <w:iCs/>
    </w:rPr>
  </w:style>
  <w:style w:type="paragraph" w:styleId="BalloonText">
    <w:name w:val="Balloon Text"/>
    <w:basedOn w:val="Normal"/>
    <w:link w:val="BalloonTextChar"/>
    <w:rsid w:val="00970277"/>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970277"/>
    <w:rPr>
      <w:rFonts w:ascii="Lucida Grande" w:hAnsi="Lucida Grande"/>
      <w:snapToGrid w:val="0"/>
      <w:sz w:val="18"/>
      <w:szCs w:val="18"/>
      <w:lang w:val="en-GB"/>
    </w:rPr>
  </w:style>
  <w:style w:type="paragraph" w:styleId="BodyText">
    <w:name w:val="Body Text"/>
    <w:basedOn w:val="Normal"/>
    <w:link w:val="BodyTextChar"/>
    <w:rsid w:val="000F3760"/>
    <w:pPr>
      <w:spacing w:after="120"/>
    </w:pPr>
  </w:style>
  <w:style w:type="character" w:customStyle="1" w:styleId="BodyTextChar">
    <w:name w:val="Body Text Char"/>
    <w:basedOn w:val="DefaultParagraphFont"/>
    <w:link w:val="BodyText"/>
    <w:rsid w:val="000F3760"/>
    <w:rPr>
      <w:rFonts w:ascii="Arial" w:hAnsi="Arial"/>
      <w:snapToGrid w:val="0"/>
      <w:sz w:val="22"/>
      <w:lang w:val="en-GB"/>
    </w:rPr>
  </w:style>
  <w:style w:type="paragraph" w:styleId="ListParagraph">
    <w:name w:val="List Paragraph"/>
    <w:basedOn w:val="Normal"/>
    <w:uiPriority w:val="34"/>
    <w:qFormat/>
    <w:rsid w:val="00133967"/>
    <w:pPr>
      <w:ind w:left="720"/>
      <w:contextualSpacing/>
    </w:pPr>
  </w:style>
  <w:style w:type="paragraph" w:customStyle="1" w:styleId="Default">
    <w:name w:val="Default"/>
    <w:rsid w:val="002D48DB"/>
    <w:pPr>
      <w:widowControl w:val="0"/>
      <w:autoSpaceDE w:val="0"/>
      <w:autoSpaceDN w:val="0"/>
      <w:adjustRightInd w:val="0"/>
    </w:pPr>
    <w:rPr>
      <w:color w:val="000000"/>
    </w:rPr>
  </w:style>
  <w:style w:type="character" w:customStyle="1" w:styleId="CSLhead">
    <w:name w:val="CSLhead"/>
    <w:rsid w:val="00AF2816"/>
    <w:rPr>
      <w:rFonts w:ascii="Times New Roman" w:hAnsi="Times New Roman"/>
      <w:b/>
      <w:noProof w:val="0"/>
      <w:sz w:val="20"/>
      <w:u w:val="single"/>
      <w:lang w:val="en-GB"/>
    </w:rPr>
  </w:style>
  <w:style w:type="character" w:customStyle="1" w:styleId="Heading2Char">
    <w:name w:val="Heading 2 Char"/>
    <w:basedOn w:val="DefaultParagraphFont"/>
    <w:link w:val="Heading2"/>
    <w:uiPriority w:val="99"/>
    <w:rsid w:val="006445FF"/>
    <w:rPr>
      <w:rFonts w:ascii="Arial Narrow" w:hAnsi="Arial Narrow"/>
      <w:kern w:val="28"/>
      <w:sz w:val="40"/>
      <w:lang w:val="en-GB"/>
    </w:rPr>
  </w:style>
  <w:style w:type="paragraph" w:customStyle="1" w:styleId="General">
    <w:name w:val="General"/>
    <w:basedOn w:val="Normal"/>
    <w:qFormat/>
    <w:rsid w:val="005D24E1"/>
    <w:pPr>
      <w:widowControl/>
      <w:spacing w:after="120" w:line="240" w:lineRule="auto"/>
      <w:ind w:left="1134"/>
      <w:jc w:val="both"/>
    </w:pPr>
    <w:rPr>
      <w:rFonts w:asciiTheme="majorHAnsi" w:eastAsiaTheme="minorEastAsia" w:hAnsiTheme="majorHAnsi" w:cstheme="minorBidi"/>
      <w:snapToGri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CC1A4A78867E4A9D8D61E6379E14EE" ma:contentTypeVersion="14" ma:contentTypeDescription="Create a new document." ma:contentTypeScope="" ma:versionID="945be4ac3b444a5eb53d1b33996abfa6">
  <xsd:schema xmlns:xsd="http://www.w3.org/2001/XMLSchema" xmlns:xs="http://www.w3.org/2001/XMLSchema" xmlns:p="http://schemas.microsoft.com/office/2006/metadata/properties" xmlns:ns2="59f23f55-fd08-46de-8490-c1133b5da116" xmlns:ns3="b53d268a-a976-4227-b3e6-00868ecddc5f" targetNamespace="http://schemas.microsoft.com/office/2006/metadata/properties" ma:root="true" ma:fieldsID="52960d10b58f28e9269e64e82173e800" ns2:_="" ns3:_="">
    <xsd:import namespace="59f23f55-fd08-46de-8490-c1133b5da116"/>
    <xsd:import namespace="b53d268a-a976-4227-b3e6-00868ecddc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3f55-fd08-46de-8490-c1133b5d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857d838-27dc-4764-b3f3-170014ce4a02}" ma:internalName="TaxCatchAll" ma:showField="CatchAllData" ma:web="59f23f55-fd08-46de-8490-c1133b5da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268a-a976-4227-b3e6-00868ec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c76104-d6c7-42c7-a1ac-16f54c8e3b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3d268a-a976-4227-b3e6-00868ecddc5f">
      <Terms xmlns="http://schemas.microsoft.com/office/infopath/2007/PartnerControls"/>
    </lcf76f155ced4ddcb4097134ff3c332f>
    <TaxCatchAll xmlns="59f23f55-fd08-46de-8490-c1133b5da116" xsi:nil="true"/>
    <_dlc_DocId xmlns="59f23f55-fd08-46de-8490-c1133b5da116">U4AMFNKDUF4R-662679355-672944</_dlc_DocId>
    <_dlc_DocIdUrl xmlns="59f23f55-fd08-46de-8490-c1133b5da116">
      <Url>https://fludes.sharepoint.com/sites/Flude-Data/_layouts/15/DocIdRedir.aspx?ID=U4AMFNKDUF4R-662679355-672944</Url>
      <Description>U4AMFNKDUF4R-662679355-672944</Description>
    </_dlc_DocIdUrl>
  </documentManagement>
</p:properties>
</file>

<file path=customXml/itemProps1.xml><?xml version="1.0" encoding="utf-8"?>
<ds:datastoreItem xmlns:ds="http://schemas.openxmlformats.org/officeDocument/2006/customXml" ds:itemID="{3633A5CD-0518-4B48-8CF1-D99753347CA0}">
  <ds:schemaRefs>
    <ds:schemaRef ds:uri="http://schemas.openxmlformats.org/officeDocument/2006/bibliography"/>
  </ds:schemaRefs>
</ds:datastoreItem>
</file>

<file path=customXml/itemProps2.xml><?xml version="1.0" encoding="utf-8"?>
<ds:datastoreItem xmlns:ds="http://schemas.openxmlformats.org/officeDocument/2006/customXml" ds:itemID="{F06319ED-6A30-4207-9B06-49D51A29C28E}"/>
</file>

<file path=customXml/itemProps3.xml><?xml version="1.0" encoding="utf-8"?>
<ds:datastoreItem xmlns:ds="http://schemas.openxmlformats.org/officeDocument/2006/customXml" ds:itemID="{CDCB7BA9-38E5-4B12-B032-48134784AAD3}"/>
</file>

<file path=customXml/itemProps4.xml><?xml version="1.0" encoding="utf-8"?>
<ds:datastoreItem xmlns:ds="http://schemas.openxmlformats.org/officeDocument/2006/customXml" ds:itemID="{316726AF-DD76-4BA5-B7E0-26AC5EBFD29B}"/>
</file>

<file path=customXml/itemProps5.xml><?xml version="1.0" encoding="utf-8"?>
<ds:datastoreItem xmlns:ds="http://schemas.openxmlformats.org/officeDocument/2006/customXml" ds:itemID="{1D9B287A-15D7-4C5C-AB87-B0E686B70ADF}"/>
</file>

<file path=docProps/app.xml><?xml version="1.0" encoding="utf-8"?>
<Properties xmlns="http://schemas.openxmlformats.org/officeDocument/2006/extended-properties" xmlns:vt="http://schemas.openxmlformats.org/officeDocument/2006/docPropsVTypes">
  <Template>Normal</Template>
  <TotalTime>7345</TotalTime>
  <Pages>9</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Mechanical O&amp;M Manual - Section 3 - General Description of the Project</vt:lpstr>
    </vt:vector>
  </TitlesOfParts>
  <Company>Dell Computer Corporation</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O&amp;M Manual - Section 3 - General Description of the Project</dc:title>
  <dc:subject>Mechanical O&amp;M Manual Template</dc:subject>
  <dc:creator>Malcolm Wain</dc:creator>
  <cp:keywords>Mechanical, O&amp;M, Manual, Template, Document, Download</cp:keywords>
  <dc:description/>
  <cp:lastModifiedBy>James</cp:lastModifiedBy>
  <cp:revision>88</cp:revision>
  <cp:lastPrinted>2017-09-01T17:51:00Z</cp:lastPrinted>
  <dcterms:created xsi:type="dcterms:W3CDTF">2015-02-18T21:18:00Z</dcterms:created>
  <dcterms:modified xsi:type="dcterms:W3CDTF">2018-02-20T10:48:00Z</dcterms:modified>
  <cp:category>Mechanical O&amp;M Manual Template</cp:category>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0x010100DCCC1A4A78867E4A9D8D61E6379E14EE</vt:lpwstr>
  </property>
  <property fmtid="{D5CDD505-2E9C-101B-9397-08002B2CF9AE}" pid="3" name="Order">
    <vt:r8>60770200</vt:r8>
  </property>
  <property fmtid="{D5CDD505-2E9C-101B-9397-08002B2CF9AE}" pid="4" name="_dlc_DocIdItemGuid">
    <vt:lpwstr>f3bf811e-c148-5493-9a00-37a569789112</vt:lpwstr>
  </property>
</Properties>
</file>